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290D17" w:rsidRPr="00C87EB4" w:rsidRDefault="00290D17"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927DCD">
        <w:rPr>
          <w:sz w:val="28"/>
          <w:szCs w:val="28"/>
        </w:rPr>
        <w:t>28</w:t>
      </w:r>
      <w:r>
        <w:rPr>
          <w:sz w:val="28"/>
          <w:szCs w:val="28"/>
        </w:rPr>
        <w:t>.</w:t>
      </w:r>
      <w:r w:rsidR="00927DCD">
        <w:rPr>
          <w:sz w:val="28"/>
          <w:szCs w:val="28"/>
        </w:rPr>
        <w:t>12</w:t>
      </w:r>
      <w:r w:rsidR="00DC1AE6" w:rsidRPr="000F01C9">
        <w:rPr>
          <w:sz w:val="28"/>
          <w:szCs w:val="28"/>
        </w:rPr>
        <w:t>.</w:t>
      </w:r>
      <w:r w:rsidR="00CB5A60">
        <w:rPr>
          <w:sz w:val="28"/>
          <w:szCs w:val="28"/>
        </w:rPr>
        <w:t>202</w:t>
      </w:r>
      <w:r w:rsidR="00715C56">
        <w:rPr>
          <w:sz w:val="28"/>
          <w:szCs w:val="28"/>
        </w:rPr>
        <w:t>4</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927DCD">
        <w:rPr>
          <w:sz w:val="28"/>
          <w:szCs w:val="28"/>
        </w:rPr>
        <w:t>270</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r w:rsidRPr="00715C56">
        <w:rPr>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r w:rsidR="002E2292">
        <w:rPr>
          <w:kern w:val="2"/>
          <w:sz w:val="28"/>
          <w:szCs w:val="28"/>
        </w:rPr>
        <w:t>Тарцан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715C56">
        <w:rPr>
          <w:sz w:val="28"/>
          <w:szCs w:val="28"/>
        </w:rPr>
        <w:t>К.В. Пруглова</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DB3889" w:rsidP="00DB3889">
      <w:pPr>
        <w:pageBreakBefore/>
        <w:suppressAutoHyphens/>
        <w:spacing w:line="252" w:lineRule="auto"/>
        <w:rPr>
          <w:sz w:val="28"/>
          <w:szCs w:val="28"/>
        </w:rPr>
      </w:pPr>
      <w:r>
        <w:rPr>
          <w:sz w:val="28"/>
          <w:szCs w:val="28"/>
        </w:rPr>
        <w:lastRenderedPageBreak/>
        <w:t xml:space="preserve">                                                                                                            </w:t>
      </w:r>
      <w:r w:rsidR="00332C18" w:rsidRPr="000F01C9">
        <w:rPr>
          <w:sz w:val="28"/>
          <w:szCs w:val="28"/>
        </w:rPr>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927DCD">
        <w:rPr>
          <w:sz w:val="28"/>
          <w:szCs w:val="28"/>
        </w:rPr>
        <w:t>28</w:t>
      </w:r>
      <w:r w:rsidR="00C55B23">
        <w:rPr>
          <w:sz w:val="28"/>
          <w:szCs w:val="28"/>
        </w:rPr>
        <w:t>.</w:t>
      </w:r>
      <w:r w:rsidR="00927DCD">
        <w:rPr>
          <w:sz w:val="28"/>
          <w:szCs w:val="28"/>
        </w:rPr>
        <w:t>12</w:t>
      </w:r>
      <w:r w:rsidR="00CB5A60" w:rsidRPr="00596B22">
        <w:rPr>
          <w:sz w:val="28"/>
          <w:szCs w:val="28"/>
        </w:rPr>
        <w:t>.202</w:t>
      </w:r>
      <w:r w:rsidR="00715C56">
        <w:rPr>
          <w:sz w:val="28"/>
          <w:szCs w:val="28"/>
        </w:rPr>
        <w:t>4</w:t>
      </w:r>
      <w:r w:rsidRPr="00596B22">
        <w:rPr>
          <w:sz w:val="28"/>
          <w:szCs w:val="28"/>
        </w:rPr>
        <w:t xml:space="preserve"> </w:t>
      </w:r>
      <w:r w:rsidR="00332C18" w:rsidRPr="00596B22">
        <w:rPr>
          <w:sz w:val="28"/>
          <w:szCs w:val="28"/>
        </w:rPr>
        <w:t xml:space="preserve"> №</w:t>
      </w:r>
      <w:r w:rsidR="002E2292" w:rsidRPr="00596B22">
        <w:rPr>
          <w:sz w:val="28"/>
          <w:szCs w:val="28"/>
        </w:rPr>
        <w:t xml:space="preserve"> </w:t>
      </w:r>
      <w:bookmarkStart w:id="0" w:name="_GoBack"/>
      <w:bookmarkEnd w:id="0"/>
      <w:r w:rsidR="00927DCD">
        <w:rPr>
          <w:sz w:val="28"/>
          <w:szCs w:val="28"/>
        </w:rPr>
        <w:t>270</w:t>
      </w: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7F6E02">
              <w:rPr>
                <w:sz w:val="28"/>
                <w:szCs w:val="28"/>
              </w:rPr>
              <w:t>35 826,4</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C55B23" w:rsidP="00FA40A5">
            <w:pPr>
              <w:jc w:val="both"/>
              <w:rPr>
                <w:sz w:val="28"/>
                <w:szCs w:val="28"/>
              </w:rPr>
            </w:pPr>
            <w:r>
              <w:rPr>
                <w:sz w:val="28"/>
                <w:szCs w:val="28"/>
              </w:rPr>
              <w:t>в 2023 году –  4178</w:t>
            </w:r>
            <w:r w:rsidR="00B42BC1">
              <w:rPr>
                <w:sz w:val="28"/>
                <w:szCs w:val="28"/>
              </w:rPr>
              <w:t>,2</w:t>
            </w:r>
            <w:r w:rsidR="00075455" w:rsidRPr="000F01C9">
              <w:rPr>
                <w:sz w:val="28"/>
                <w:szCs w:val="28"/>
              </w:rPr>
              <w:t xml:space="preserve"> </w:t>
            </w:r>
            <w:r w:rsidR="00332C18" w:rsidRPr="000F01C9">
              <w:rPr>
                <w:sz w:val="28"/>
                <w:szCs w:val="28"/>
              </w:rPr>
              <w:t>тыс. рублей;</w:t>
            </w:r>
            <w:r w:rsidR="00CB5A60">
              <w:rPr>
                <w:sz w:val="28"/>
                <w:szCs w:val="28"/>
              </w:rPr>
              <w:t xml:space="preserve"> в том числе за сч</w:t>
            </w:r>
            <w:r>
              <w:rPr>
                <w:sz w:val="28"/>
                <w:szCs w:val="28"/>
              </w:rPr>
              <w:t>ет средств районного бюджета 150</w:t>
            </w:r>
            <w:r w:rsidR="00CB5A60">
              <w:rPr>
                <w:sz w:val="28"/>
                <w:szCs w:val="28"/>
              </w:rPr>
              <w:t>,0 тыс. рублей.</w:t>
            </w:r>
          </w:p>
          <w:p w:rsidR="00CB5A60" w:rsidRPr="000F01C9" w:rsidRDefault="00CB5A60" w:rsidP="00FA40A5">
            <w:pPr>
              <w:jc w:val="both"/>
              <w:rPr>
                <w:sz w:val="28"/>
                <w:szCs w:val="28"/>
              </w:rPr>
            </w:pPr>
            <w:r>
              <w:rPr>
                <w:sz w:val="28"/>
                <w:szCs w:val="28"/>
              </w:rPr>
              <w:t>За сч</w:t>
            </w:r>
            <w:r w:rsidR="00E45322">
              <w:rPr>
                <w:sz w:val="28"/>
                <w:szCs w:val="28"/>
              </w:rPr>
              <w:t>ет средств местного бюджета 4028</w:t>
            </w:r>
            <w:r>
              <w:rPr>
                <w:sz w:val="28"/>
                <w:szCs w:val="28"/>
              </w:rPr>
              <w:t>,</w:t>
            </w:r>
            <w:r w:rsidR="00E45322">
              <w:rPr>
                <w:sz w:val="28"/>
                <w:szCs w:val="28"/>
              </w:rPr>
              <w:t>2</w:t>
            </w:r>
            <w:r>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2024 году – </w:t>
            </w:r>
            <w:r w:rsidR="00B23EE1">
              <w:rPr>
                <w:sz w:val="28"/>
                <w:szCs w:val="28"/>
              </w:rPr>
              <w:t>4</w:t>
            </w:r>
            <w:r w:rsidR="00214A80">
              <w:rPr>
                <w:sz w:val="28"/>
                <w:szCs w:val="28"/>
              </w:rPr>
              <w:t> </w:t>
            </w:r>
            <w:r w:rsidR="00B23EE1">
              <w:rPr>
                <w:sz w:val="28"/>
                <w:szCs w:val="28"/>
              </w:rPr>
              <w:t>496</w:t>
            </w:r>
            <w:r w:rsidR="00214A80">
              <w:rPr>
                <w:sz w:val="28"/>
                <w:szCs w:val="28"/>
              </w:rPr>
              <w:t>,</w:t>
            </w:r>
            <w:r w:rsidR="00B23EE1">
              <w:rPr>
                <w:sz w:val="28"/>
                <w:szCs w:val="28"/>
              </w:rPr>
              <w:t>7</w:t>
            </w:r>
            <w:r w:rsidR="00214A80">
              <w:rPr>
                <w:sz w:val="28"/>
                <w:szCs w:val="28"/>
              </w:rPr>
              <w:t xml:space="preserve"> тыс. рублей, в том числе за счет средств районного бюджета 882,4 тыс. рублей, за счет средств местного бюджета </w:t>
            </w:r>
            <w:r w:rsidR="00B23EE1">
              <w:rPr>
                <w:sz w:val="28"/>
                <w:szCs w:val="28"/>
              </w:rPr>
              <w:t>3 614,3</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B23EE1">
              <w:rPr>
                <w:sz w:val="28"/>
                <w:szCs w:val="28"/>
              </w:rPr>
              <w:t>2838,2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B42BC1">
              <w:rPr>
                <w:sz w:val="28"/>
                <w:szCs w:val="28"/>
              </w:rPr>
              <w:t xml:space="preserve">т средств районного бюджета – </w:t>
            </w:r>
            <w:r w:rsidR="00214A80">
              <w:rPr>
                <w:sz w:val="28"/>
                <w:szCs w:val="28"/>
              </w:rPr>
              <w:t>2 596,0</w:t>
            </w:r>
            <w:r w:rsidRPr="000F01C9">
              <w:rPr>
                <w:sz w:val="28"/>
                <w:szCs w:val="28"/>
              </w:rPr>
              <w:t xml:space="preserve">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7F6E02">
              <w:rPr>
                <w:sz w:val="28"/>
                <w:szCs w:val="28"/>
                <w:lang w:eastAsia="ar-SA"/>
              </w:rPr>
              <w:t xml:space="preserve"> 34 069,4 </w:t>
            </w:r>
            <w:r w:rsidRPr="007F6E02">
              <w:rPr>
                <w:sz w:val="28"/>
                <w:szCs w:val="28"/>
              </w:rPr>
              <w:t>тыс. р</w:t>
            </w:r>
            <w:r w:rsidRPr="000F01C9">
              <w:rPr>
                <w:sz w:val="28"/>
                <w:szCs w:val="28"/>
              </w:rPr>
              <w:t xml:space="preserve">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lastRenderedPageBreak/>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0,0тыс.руб.,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lastRenderedPageBreak/>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715C56" w:rsidRDefault="00332C18" w:rsidP="00FA40A5">
            <w:pPr>
              <w:jc w:val="both"/>
              <w:rPr>
                <w:sz w:val="28"/>
                <w:szCs w:val="28"/>
              </w:rPr>
            </w:pPr>
            <w:r w:rsidRPr="000F01C9">
              <w:rPr>
                <w:sz w:val="28"/>
                <w:szCs w:val="28"/>
              </w:rPr>
              <w:t xml:space="preserve">Общий объем финансирования подпрограммы составляет </w:t>
            </w:r>
          </w:p>
          <w:p w:rsidR="00332C18" w:rsidRPr="000F01C9" w:rsidRDefault="00307BBD" w:rsidP="00FA40A5">
            <w:pPr>
              <w:jc w:val="both"/>
              <w:rPr>
                <w:sz w:val="28"/>
                <w:szCs w:val="28"/>
              </w:rPr>
            </w:pPr>
            <w:r>
              <w:rPr>
                <w:sz w:val="28"/>
                <w:szCs w:val="28"/>
              </w:rPr>
              <w:t>35 588,9</w:t>
            </w:r>
            <w:r w:rsidR="00D058C1">
              <w:rPr>
                <w:sz w:val="28"/>
                <w:szCs w:val="28"/>
              </w:rPr>
              <w:t xml:space="preserve"> </w:t>
            </w:r>
            <w:r w:rsidR="00332C18"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lastRenderedPageBreak/>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596B22" w:rsidRDefault="00332C18" w:rsidP="00FA40A5">
            <w:pPr>
              <w:jc w:val="both"/>
              <w:rPr>
                <w:sz w:val="28"/>
                <w:szCs w:val="28"/>
              </w:rPr>
            </w:pPr>
            <w:r w:rsidRPr="000F01C9">
              <w:rPr>
                <w:sz w:val="28"/>
                <w:szCs w:val="28"/>
              </w:rPr>
              <w:t xml:space="preserve">в 2023 году –    </w:t>
            </w:r>
            <w:r w:rsidR="00C55B23">
              <w:rPr>
                <w:sz w:val="28"/>
                <w:szCs w:val="28"/>
              </w:rPr>
              <w:t>4158,2</w:t>
            </w:r>
            <w:r w:rsidR="00075455" w:rsidRPr="00596B22">
              <w:rPr>
                <w:sz w:val="28"/>
                <w:szCs w:val="28"/>
              </w:rPr>
              <w:t xml:space="preserve"> </w:t>
            </w:r>
            <w:r w:rsidRPr="00596B22">
              <w:rPr>
                <w:sz w:val="28"/>
                <w:szCs w:val="28"/>
              </w:rPr>
              <w:t>тыс. рублей;</w:t>
            </w:r>
            <w:r w:rsidR="0099180E" w:rsidRPr="00596B22">
              <w:rPr>
                <w:sz w:val="28"/>
                <w:szCs w:val="28"/>
              </w:rPr>
              <w:t xml:space="preserve"> в том числе:</w:t>
            </w:r>
          </w:p>
          <w:p w:rsidR="0099180E" w:rsidRDefault="0099180E" w:rsidP="00FA40A5">
            <w:pPr>
              <w:jc w:val="both"/>
              <w:rPr>
                <w:sz w:val="28"/>
                <w:szCs w:val="28"/>
              </w:rPr>
            </w:pPr>
            <w:r w:rsidRPr="00596B22">
              <w:rPr>
                <w:sz w:val="28"/>
                <w:szCs w:val="28"/>
              </w:rPr>
              <w:t xml:space="preserve">местный бюджет - </w:t>
            </w:r>
            <w:r w:rsidR="00B42BC1">
              <w:rPr>
                <w:sz w:val="28"/>
                <w:szCs w:val="28"/>
              </w:rPr>
              <w:t>4008,2</w:t>
            </w:r>
            <w:r>
              <w:rPr>
                <w:sz w:val="28"/>
                <w:szCs w:val="28"/>
              </w:rPr>
              <w:t xml:space="preserve"> тыс. рублей;</w:t>
            </w:r>
          </w:p>
          <w:p w:rsidR="0099180E" w:rsidRPr="000F01C9" w:rsidRDefault="00C55B23" w:rsidP="00FA40A5">
            <w:pPr>
              <w:jc w:val="both"/>
              <w:rPr>
                <w:sz w:val="28"/>
                <w:szCs w:val="28"/>
              </w:rPr>
            </w:pPr>
            <w:r>
              <w:rPr>
                <w:sz w:val="28"/>
                <w:szCs w:val="28"/>
              </w:rPr>
              <w:t>районный бюджет – 150</w:t>
            </w:r>
            <w:r w:rsidR="0099180E">
              <w:rPr>
                <w:sz w:val="28"/>
                <w:szCs w:val="28"/>
              </w:rPr>
              <w:t>,0 тыс. рублей.</w:t>
            </w:r>
          </w:p>
          <w:p w:rsidR="00332C18" w:rsidRPr="000F01C9" w:rsidRDefault="00332C18" w:rsidP="00FA40A5">
            <w:pPr>
              <w:jc w:val="both"/>
              <w:rPr>
                <w:sz w:val="28"/>
                <w:szCs w:val="28"/>
              </w:rPr>
            </w:pPr>
            <w:r w:rsidRPr="000F01C9">
              <w:rPr>
                <w:sz w:val="28"/>
                <w:szCs w:val="28"/>
              </w:rPr>
              <w:t xml:space="preserve">в 2024 году –    </w:t>
            </w:r>
            <w:r w:rsidR="00B23EE1">
              <w:rPr>
                <w:sz w:val="28"/>
                <w:szCs w:val="28"/>
              </w:rPr>
              <w:t>4 475,6 тыс. рублей, в том числе за счет средств районного бюджета 882,4 тыс. рублей, за счет средств местного бюджета 3 593,2</w:t>
            </w:r>
            <w:r w:rsidR="00B23EE1" w:rsidRPr="000F01C9">
              <w:rPr>
                <w:sz w:val="28"/>
                <w:szCs w:val="28"/>
              </w:rPr>
              <w:t xml:space="preserve"> тыс. рублей;</w:t>
            </w:r>
          </w:p>
          <w:p w:rsidR="00B23EE1" w:rsidRDefault="00332C18" w:rsidP="00FA40A5">
            <w:pPr>
              <w:jc w:val="both"/>
              <w:rPr>
                <w:sz w:val="28"/>
                <w:szCs w:val="28"/>
              </w:rPr>
            </w:pPr>
            <w:r w:rsidRPr="000F01C9">
              <w:rPr>
                <w:sz w:val="28"/>
                <w:szCs w:val="28"/>
              </w:rPr>
              <w:t xml:space="preserve">в 2025 году – </w:t>
            </w:r>
            <w:r w:rsidR="00B23EE1">
              <w:rPr>
                <w:sz w:val="28"/>
                <w:szCs w:val="28"/>
              </w:rPr>
              <w:t xml:space="preserve">   2813,2</w:t>
            </w:r>
            <w:r w:rsidR="00214A80">
              <w:rPr>
                <w:sz w:val="28"/>
                <w:szCs w:val="28"/>
              </w:rPr>
              <w:t xml:space="preserve"> тыс. рублей</w:t>
            </w:r>
            <w:r w:rsidR="00B23EE1">
              <w:rPr>
                <w:sz w:val="28"/>
                <w:szCs w:val="28"/>
              </w:rPr>
              <w:t>;</w:t>
            </w:r>
            <w:r w:rsidR="00B23EE1" w:rsidRPr="000F01C9">
              <w:rPr>
                <w:sz w:val="28"/>
                <w:szCs w:val="28"/>
              </w:rPr>
              <w:t xml:space="preserve"> </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B42BC1">
              <w:rPr>
                <w:sz w:val="28"/>
                <w:szCs w:val="28"/>
              </w:rPr>
              <w:t>р</w:t>
            </w:r>
            <w:r w:rsidR="00C43D01">
              <w:rPr>
                <w:sz w:val="28"/>
                <w:szCs w:val="28"/>
              </w:rPr>
              <w:t xml:space="preserve">едств районного бюджета – </w:t>
            </w:r>
            <w:r w:rsidR="00214A80">
              <w:rPr>
                <w:sz w:val="28"/>
                <w:szCs w:val="28"/>
              </w:rPr>
              <w:t>1 777,0</w:t>
            </w:r>
            <w:r w:rsidRPr="000F01C9">
              <w:rPr>
                <w:sz w:val="28"/>
                <w:szCs w:val="28"/>
              </w:rPr>
              <w:t xml:space="preserve"> тыс. рублей;</w:t>
            </w:r>
          </w:p>
          <w:p w:rsidR="00332C18" w:rsidRPr="000F01C9" w:rsidRDefault="00332C18" w:rsidP="00307BBD">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307BBD">
              <w:rPr>
                <w:sz w:val="28"/>
                <w:szCs w:val="28"/>
              </w:rPr>
              <w:t>33 831,9</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r w:rsidRPr="000F01C9">
              <w:rPr>
                <w:rFonts w:eastAsia="Andale Sans UI"/>
                <w:kern w:val="1"/>
                <w:sz w:val="28"/>
                <w:szCs w:val="28"/>
                <w:lang w:val="de-DE" w:eastAsia="fa-IR" w:bidi="fa-IR"/>
              </w:rPr>
              <w:t>овышение качества среды для создания комфортных и безопасных условий проживания</w:t>
            </w:r>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жителей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lastRenderedPageBreak/>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w:t>
            </w:r>
            <w:r w:rsidRPr="000F01C9">
              <w:rPr>
                <w:sz w:val="28"/>
                <w:szCs w:val="28"/>
              </w:rPr>
              <w:lastRenderedPageBreak/>
              <w:t xml:space="preserve">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lastRenderedPageBreak/>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7F6E02">
              <w:rPr>
                <w:sz w:val="28"/>
                <w:szCs w:val="28"/>
              </w:rPr>
              <w:t>237,5</w:t>
            </w:r>
            <w:r w:rsidR="00046CD0" w:rsidRPr="000F01C9">
              <w:rPr>
                <w:sz w:val="28"/>
                <w:szCs w:val="28"/>
              </w:rPr>
              <w:t xml:space="preserve"> тыс.</w:t>
            </w:r>
            <w:r w:rsidR="00F16C94">
              <w:rPr>
                <w:sz w:val="28"/>
                <w:szCs w:val="28"/>
              </w:rPr>
              <w:t xml:space="preserve"> </w:t>
            </w:r>
            <w:r w:rsidR="00046CD0" w:rsidRPr="000F01C9">
              <w:rPr>
                <w:sz w:val="28"/>
                <w:szCs w:val="28"/>
              </w:rPr>
              <w:t xml:space="preserve">руб.,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00F16C94">
              <w:rPr>
                <w:sz w:val="28"/>
                <w:szCs w:val="28"/>
              </w:rPr>
              <w:t>1</w:t>
            </w:r>
            <w:r w:rsidRPr="000F01C9">
              <w:rPr>
                <w:sz w:val="28"/>
                <w:szCs w:val="28"/>
              </w:rPr>
              <w:t>,</w:t>
            </w:r>
            <w:r w:rsidR="00F16C94">
              <w:rPr>
                <w:sz w:val="28"/>
                <w:szCs w:val="28"/>
              </w:rPr>
              <w:t>1</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00F16C94">
              <w:rPr>
                <w:sz w:val="28"/>
                <w:szCs w:val="28"/>
              </w:rPr>
              <w:t>5</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7F6E02">
            <w:pPr>
              <w:jc w:val="both"/>
              <w:rPr>
                <w:sz w:val="28"/>
                <w:szCs w:val="28"/>
              </w:rPr>
            </w:pPr>
            <w:r w:rsidRPr="000F01C9">
              <w:rPr>
                <w:sz w:val="28"/>
                <w:szCs w:val="28"/>
              </w:rPr>
              <w:t>за счет средств местного бюджета –</w:t>
            </w:r>
            <w:r w:rsidR="007F6E02">
              <w:rPr>
                <w:sz w:val="28"/>
                <w:szCs w:val="28"/>
              </w:rPr>
              <w:t>237,5</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w:t>
      </w:r>
      <w:r w:rsidRPr="000F01C9">
        <w:rPr>
          <w:sz w:val="28"/>
          <w:szCs w:val="28"/>
        </w:rPr>
        <w:lastRenderedPageBreak/>
        <w:t>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Ед</w:t>
            </w:r>
            <w:r w:rsidR="006A7454" w:rsidRPr="000F01C9">
              <w:rPr>
                <w:sz w:val="24"/>
                <w:szCs w:val="24"/>
              </w:rPr>
              <w:t>и</w:t>
            </w:r>
            <w:r w:rsidR="00214A80">
              <w:rPr>
                <w:sz w:val="24"/>
                <w:szCs w:val="24"/>
              </w:rPr>
              <w:t>ни</w:t>
            </w:r>
            <w:r w:rsidR="006A7454" w:rsidRPr="000F01C9">
              <w:rPr>
                <w:sz w:val="24"/>
                <w:szCs w:val="24"/>
              </w:rPr>
              <w:t>ца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Статисти-</w:t>
            </w:r>
          </w:p>
          <w:p w:rsidR="00D83559" w:rsidRPr="000F01C9" w:rsidRDefault="00D83559" w:rsidP="00D83559">
            <w:pPr>
              <w:autoSpaceDE w:val="0"/>
              <w:autoSpaceDN w:val="0"/>
              <w:adjustRightInd w:val="0"/>
              <w:rPr>
                <w:sz w:val="24"/>
                <w:szCs w:val="24"/>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r w:rsidRPr="000F01C9">
              <w:rPr>
                <w:sz w:val="21"/>
                <w:szCs w:val="21"/>
              </w:rPr>
              <w:t>Статисти-</w:t>
            </w:r>
          </w:p>
          <w:p w:rsidR="00D83559"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 xml:space="preserve">чих объектов </w:t>
            </w:r>
            <w:r w:rsidRPr="000F01C9">
              <w:rPr>
                <w:bCs/>
                <w:sz w:val="22"/>
                <w:szCs w:val="22"/>
              </w:rPr>
              <w:lastRenderedPageBreak/>
              <w:t>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lastRenderedPageBreak/>
              <w:t>Статисти-</w:t>
            </w:r>
          </w:p>
          <w:p w:rsidR="0095653A"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95653A" w:rsidRPr="000F01C9" w:rsidRDefault="0095653A" w:rsidP="0095653A">
            <w:pPr>
              <w:autoSpaceDE w:val="0"/>
              <w:autoSpaceDN w:val="0"/>
              <w:adjustRightInd w:val="0"/>
              <w:rPr>
                <w:sz w:val="21"/>
                <w:szCs w:val="21"/>
              </w:rPr>
            </w:pPr>
            <w:r w:rsidRPr="000F01C9">
              <w:rPr>
                <w:sz w:val="21"/>
                <w:szCs w:val="21"/>
              </w:rPr>
              <w:t>Процен</w:t>
            </w:r>
          </w:p>
          <w:p w:rsidR="0095653A" w:rsidRPr="000F01C9" w:rsidRDefault="0095653A" w:rsidP="0095653A">
            <w:pPr>
              <w:autoSpaceDE w:val="0"/>
              <w:autoSpaceDN w:val="0"/>
              <w:adjustRightInd w:val="0"/>
              <w:rPr>
                <w:sz w:val="21"/>
                <w:szCs w:val="21"/>
              </w:rPr>
            </w:pPr>
            <w:r w:rsidRPr="000F01C9">
              <w:rPr>
                <w:sz w:val="21"/>
                <w:szCs w:val="21"/>
              </w:rPr>
              <w:t>тов</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r w:rsidRPr="000F01C9">
              <w:rPr>
                <w:sz w:val="16"/>
                <w:szCs w:val="16"/>
              </w:rPr>
              <w:t>Пр</w:t>
            </w:r>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2D3004" w:rsidRPr="00F16C94" w:rsidRDefault="00F16C94" w:rsidP="0072522D">
            <w:pPr>
              <w:jc w:val="center"/>
              <w:rPr>
                <w:sz w:val="16"/>
                <w:szCs w:val="16"/>
              </w:rPr>
            </w:pPr>
            <w:r w:rsidRPr="00F16C94">
              <w:rPr>
                <w:sz w:val="16"/>
                <w:szCs w:val="16"/>
              </w:rPr>
              <w:t>35 826,4</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2D3004" w:rsidRPr="009B2DF4" w:rsidRDefault="00F16C94" w:rsidP="009B2DF4">
            <w:pPr>
              <w:jc w:val="center"/>
              <w:rPr>
                <w:color w:val="000000"/>
                <w:sz w:val="16"/>
                <w:szCs w:val="16"/>
              </w:rPr>
            </w:pPr>
            <w:r>
              <w:rPr>
                <w:color w:val="000000"/>
                <w:sz w:val="16"/>
                <w:szCs w:val="16"/>
              </w:rPr>
              <w:t>4496,7</w:t>
            </w:r>
          </w:p>
        </w:tc>
        <w:tc>
          <w:tcPr>
            <w:tcW w:w="709" w:type="dxa"/>
            <w:vAlign w:val="center"/>
          </w:tcPr>
          <w:p w:rsidR="002D3004" w:rsidRPr="009B2DF4" w:rsidRDefault="00F16C94" w:rsidP="009B2DF4">
            <w:pPr>
              <w:jc w:val="center"/>
              <w:rPr>
                <w:color w:val="000000"/>
                <w:sz w:val="16"/>
                <w:szCs w:val="16"/>
              </w:rPr>
            </w:pPr>
            <w:r>
              <w:rPr>
                <w:color w:val="000000"/>
                <w:sz w:val="16"/>
                <w:szCs w:val="16"/>
              </w:rPr>
              <w:t>2838,2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72522D" w:rsidRPr="00F16C94" w:rsidRDefault="0072522D" w:rsidP="00554B7F">
            <w:pPr>
              <w:jc w:val="center"/>
              <w:rPr>
                <w:color w:val="000000"/>
                <w:sz w:val="16"/>
                <w:szCs w:val="16"/>
              </w:rPr>
            </w:pPr>
          </w:p>
          <w:p w:rsidR="00554B7F" w:rsidRPr="00F16C94" w:rsidRDefault="00F16C94" w:rsidP="00554B7F">
            <w:pPr>
              <w:jc w:val="center"/>
              <w:rPr>
                <w:color w:val="000000"/>
                <w:sz w:val="16"/>
                <w:szCs w:val="16"/>
              </w:rPr>
            </w:pPr>
            <w:r w:rsidRPr="00F16C94">
              <w:rPr>
                <w:color w:val="000000"/>
                <w:sz w:val="16"/>
                <w:szCs w:val="16"/>
              </w:rPr>
              <w:t>35826,4</w:t>
            </w:r>
          </w:p>
          <w:p w:rsidR="009B2DF4" w:rsidRPr="00F16C9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9B2DF4" w:rsidRPr="009B2DF4" w:rsidRDefault="00F16C94" w:rsidP="009B2DF4">
            <w:pPr>
              <w:jc w:val="center"/>
              <w:rPr>
                <w:color w:val="000000"/>
                <w:sz w:val="16"/>
                <w:szCs w:val="16"/>
              </w:rPr>
            </w:pPr>
            <w:r>
              <w:rPr>
                <w:color w:val="000000"/>
                <w:sz w:val="16"/>
                <w:szCs w:val="16"/>
              </w:rPr>
              <w:t>4496,7</w:t>
            </w:r>
          </w:p>
        </w:tc>
        <w:tc>
          <w:tcPr>
            <w:tcW w:w="709" w:type="dxa"/>
            <w:vAlign w:val="center"/>
          </w:tcPr>
          <w:p w:rsidR="009B2DF4" w:rsidRPr="00874FEC" w:rsidRDefault="00F16C94" w:rsidP="007F26B8">
            <w:pPr>
              <w:jc w:val="center"/>
              <w:rPr>
                <w:sz w:val="16"/>
                <w:szCs w:val="16"/>
              </w:rPr>
            </w:pPr>
            <w:r>
              <w:rPr>
                <w:sz w:val="16"/>
                <w:szCs w:val="16"/>
              </w:rPr>
              <w:t>2838,2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136146" w:rsidP="007F26B8">
            <w:pPr>
              <w:jc w:val="center"/>
              <w:rPr>
                <w:sz w:val="16"/>
                <w:szCs w:val="16"/>
              </w:rPr>
            </w:pPr>
            <w:r>
              <w:rPr>
                <w:sz w:val="16"/>
                <w:szCs w:val="16"/>
              </w:rPr>
              <w:t>35 588,9</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7F26B8">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F16C94" w:rsidP="007F26B8">
            <w:pPr>
              <w:jc w:val="center"/>
              <w:rPr>
                <w:sz w:val="16"/>
                <w:szCs w:val="16"/>
              </w:rPr>
            </w:pPr>
            <w:r>
              <w:rPr>
                <w:sz w:val="16"/>
                <w:szCs w:val="16"/>
              </w:rPr>
              <w:t>4475,6</w:t>
            </w:r>
          </w:p>
        </w:tc>
        <w:tc>
          <w:tcPr>
            <w:tcW w:w="709" w:type="dxa"/>
            <w:vAlign w:val="center"/>
          </w:tcPr>
          <w:p w:rsidR="009B2DF4" w:rsidRPr="00685B13" w:rsidRDefault="00F16C94" w:rsidP="007F26B8">
            <w:pPr>
              <w:jc w:val="center"/>
              <w:rPr>
                <w:sz w:val="16"/>
                <w:szCs w:val="16"/>
              </w:rPr>
            </w:pPr>
            <w:r>
              <w:rPr>
                <w:sz w:val="16"/>
                <w:szCs w:val="16"/>
              </w:rPr>
              <w:t>2813,2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136146" w:rsidP="007F26B8">
            <w:pPr>
              <w:jc w:val="center"/>
              <w:rPr>
                <w:sz w:val="16"/>
                <w:szCs w:val="16"/>
              </w:rPr>
            </w:pPr>
            <w:r>
              <w:rPr>
                <w:sz w:val="16"/>
                <w:szCs w:val="16"/>
              </w:rPr>
              <w:t>35 588,9</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2D3004">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F16C94" w:rsidP="002D3004">
            <w:pPr>
              <w:jc w:val="center"/>
              <w:rPr>
                <w:sz w:val="16"/>
                <w:szCs w:val="16"/>
              </w:rPr>
            </w:pPr>
            <w:r>
              <w:rPr>
                <w:sz w:val="16"/>
                <w:szCs w:val="16"/>
              </w:rPr>
              <w:t>4475,6</w:t>
            </w:r>
          </w:p>
        </w:tc>
        <w:tc>
          <w:tcPr>
            <w:tcW w:w="709" w:type="dxa"/>
            <w:vAlign w:val="center"/>
          </w:tcPr>
          <w:p w:rsidR="009B2DF4" w:rsidRPr="00685B13" w:rsidRDefault="00F16C94" w:rsidP="007F26B8">
            <w:pPr>
              <w:jc w:val="center"/>
              <w:rPr>
                <w:sz w:val="16"/>
                <w:szCs w:val="16"/>
              </w:rPr>
            </w:pPr>
            <w:r>
              <w:rPr>
                <w:sz w:val="16"/>
                <w:szCs w:val="16"/>
              </w:rPr>
              <w:t>2813,2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136146" w:rsidP="007F26B8">
            <w:pPr>
              <w:jc w:val="center"/>
              <w:rPr>
                <w:sz w:val="16"/>
                <w:szCs w:val="16"/>
              </w:rPr>
            </w:pPr>
            <w:r>
              <w:rPr>
                <w:sz w:val="16"/>
                <w:szCs w:val="16"/>
              </w:rPr>
              <w:t>15 756,3</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sidRPr="009654BA">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F16C94" w:rsidP="007F26B8">
            <w:pPr>
              <w:jc w:val="center"/>
              <w:rPr>
                <w:color w:val="000000" w:themeColor="text1"/>
                <w:sz w:val="16"/>
                <w:szCs w:val="16"/>
              </w:rPr>
            </w:pPr>
            <w:r>
              <w:rPr>
                <w:color w:val="000000" w:themeColor="text1"/>
                <w:sz w:val="16"/>
                <w:szCs w:val="16"/>
              </w:rPr>
              <w:t>1396,0</w:t>
            </w:r>
          </w:p>
        </w:tc>
        <w:tc>
          <w:tcPr>
            <w:tcW w:w="709" w:type="dxa"/>
            <w:vAlign w:val="center"/>
          </w:tcPr>
          <w:p w:rsidR="009B2DF4" w:rsidRPr="00685B13" w:rsidRDefault="00F16C94" w:rsidP="007F26B8">
            <w:pPr>
              <w:jc w:val="center"/>
              <w:rPr>
                <w:sz w:val="16"/>
                <w:szCs w:val="16"/>
              </w:rPr>
            </w:pPr>
            <w:r>
              <w:rPr>
                <w:sz w:val="16"/>
                <w:szCs w:val="16"/>
              </w:rPr>
              <w:t>1436,4</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136146" w:rsidP="00136146">
            <w:pPr>
              <w:jc w:val="center"/>
              <w:rPr>
                <w:sz w:val="16"/>
                <w:szCs w:val="16"/>
              </w:rPr>
            </w:pPr>
            <w:r>
              <w:rPr>
                <w:sz w:val="16"/>
                <w:szCs w:val="16"/>
              </w:rPr>
              <w:t>1 971,5</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w:t>
            </w:r>
            <w:r w:rsidR="00E02676">
              <w:rPr>
                <w:sz w:val="16"/>
                <w:szCs w:val="16"/>
              </w:rPr>
              <w:t>663</w:t>
            </w:r>
            <w:r w:rsidRPr="009654BA">
              <w:rPr>
                <w:sz w:val="16"/>
                <w:szCs w:val="16"/>
              </w:rPr>
              <w:t>,0</w:t>
            </w:r>
          </w:p>
        </w:tc>
        <w:tc>
          <w:tcPr>
            <w:tcW w:w="709" w:type="dxa"/>
            <w:vAlign w:val="center"/>
          </w:tcPr>
          <w:p w:rsidR="009B2DF4" w:rsidRPr="00685B13" w:rsidRDefault="00F16C94" w:rsidP="007F26B8">
            <w:pPr>
              <w:jc w:val="center"/>
              <w:rPr>
                <w:sz w:val="16"/>
                <w:szCs w:val="16"/>
              </w:rPr>
            </w:pPr>
            <w:r>
              <w:rPr>
                <w:sz w:val="16"/>
                <w:szCs w:val="16"/>
              </w:rPr>
              <w:t>67,2</w:t>
            </w:r>
          </w:p>
        </w:tc>
        <w:tc>
          <w:tcPr>
            <w:tcW w:w="709" w:type="dxa"/>
            <w:vAlign w:val="center"/>
          </w:tcPr>
          <w:p w:rsidR="009B2DF4" w:rsidRPr="00685B13" w:rsidRDefault="00F16C94" w:rsidP="007F26B8">
            <w:pPr>
              <w:jc w:val="center"/>
              <w:rPr>
                <w:sz w:val="16"/>
                <w:szCs w:val="16"/>
              </w:rPr>
            </w:pPr>
            <w:r>
              <w:rPr>
                <w:sz w:val="16"/>
                <w:szCs w:val="16"/>
              </w:rPr>
              <w:t>60,0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136146" w:rsidP="00136146">
            <w:pPr>
              <w:jc w:val="center"/>
              <w:rPr>
                <w:sz w:val="16"/>
                <w:szCs w:val="16"/>
              </w:rPr>
            </w:pPr>
            <w:r>
              <w:rPr>
                <w:sz w:val="16"/>
                <w:szCs w:val="16"/>
              </w:rPr>
              <w:t>13 468,6</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E02676" w:rsidP="007F26B8">
            <w:pPr>
              <w:jc w:val="center"/>
              <w:rPr>
                <w:sz w:val="16"/>
                <w:szCs w:val="16"/>
              </w:rPr>
            </w:pPr>
            <w:r>
              <w:rPr>
                <w:sz w:val="16"/>
                <w:szCs w:val="16"/>
              </w:rPr>
              <w:t>1811</w:t>
            </w:r>
            <w:r w:rsidR="0078076F">
              <w:rPr>
                <w:sz w:val="16"/>
                <w:szCs w:val="16"/>
              </w:rPr>
              <w:t>,8</w:t>
            </w:r>
          </w:p>
        </w:tc>
        <w:tc>
          <w:tcPr>
            <w:tcW w:w="709" w:type="dxa"/>
            <w:vAlign w:val="center"/>
          </w:tcPr>
          <w:p w:rsidR="009B2DF4" w:rsidRPr="00685B13" w:rsidRDefault="00F16C94" w:rsidP="00C43D01">
            <w:pPr>
              <w:jc w:val="center"/>
              <w:rPr>
                <w:sz w:val="16"/>
                <w:szCs w:val="16"/>
              </w:rPr>
            </w:pPr>
            <w:r>
              <w:rPr>
                <w:sz w:val="16"/>
                <w:szCs w:val="16"/>
              </w:rPr>
              <w:t>1700,6</w:t>
            </w:r>
          </w:p>
        </w:tc>
        <w:tc>
          <w:tcPr>
            <w:tcW w:w="709" w:type="dxa"/>
            <w:vAlign w:val="center"/>
          </w:tcPr>
          <w:p w:rsidR="009B2DF4" w:rsidRPr="00685B13" w:rsidRDefault="00F16C94" w:rsidP="007F26B8">
            <w:pPr>
              <w:jc w:val="center"/>
              <w:rPr>
                <w:sz w:val="16"/>
                <w:szCs w:val="16"/>
              </w:rPr>
            </w:pPr>
            <w:r>
              <w:rPr>
                <w:sz w:val="16"/>
                <w:szCs w:val="16"/>
              </w:rPr>
              <w:t>1315,3</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136146" w:rsidP="007F26B8">
            <w:pPr>
              <w:jc w:val="center"/>
              <w:rPr>
                <w:sz w:val="16"/>
                <w:szCs w:val="16"/>
              </w:rPr>
            </w:pPr>
            <w:r>
              <w:rPr>
                <w:sz w:val="16"/>
                <w:szCs w:val="16"/>
              </w:rPr>
              <w:t>248,8</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F16C94" w:rsidP="007F26B8">
            <w:pPr>
              <w:jc w:val="center"/>
              <w:rPr>
                <w:sz w:val="16"/>
                <w:szCs w:val="16"/>
              </w:rPr>
            </w:pPr>
            <w:r>
              <w:rPr>
                <w:sz w:val="16"/>
                <w:szCs w:val="16"/>
              </w:rPr>
              <w:t>1,3</w:t>
            </w:r>
          </w:p>
        </w:tc>
        <w:tc>
          <w:tcPr>
            <w:tcW w:w="709" w:type="dxa"/>
            <w:vAlign w:val="center"/>
          </w:tcPr>
          <w:p w:rsidR="009B2DF4" w:rsidRPr="00685B13" w:rsidRDefault="00F16C94" w:rsidP="007F26B8">
            <w:pPr>
              <w:jc w:val="center"/>
              <w:rPr>
                <w:sz w:val="16"/>
                <w:szCs w:val="16"/>
              </w:rPr>
            </w:pPr>
            <w:r>
              <w:rPr>
                <w:sz w:val="16"/>
                <w:szCs w:val="16"/>
              </w:rPr>
              <w:t>1,5</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F16C94" w:rsidP="007F26B8">
            <w:pPr>
              <w:jc w:val="center"/>
              <w:rPr>
                <w:sz w:val="16"/>
                <w:szCs w:val="16"/>
              </w:rPr>
            </w:pPr>
            <w:r>
              <w:rPr>
                <w:sz w:val="16"/>
                <w:szCs w:val="16"/>
              </w:rPr>
              <w:t>0,0</w:t>
            </w:r>
          </w:p>
        </w:tc>
        <w:tc>
          <w:tcPr>
            <w:tcW w:w="709" w:type="dxa"/>
            <w:vAlign w:val="center"/>
          </w:tcPr>
          <w:p w:rsidR="009B2DF4" w:rsidRPr="00685B13" w:rsidRDefault="00F16C94" w:rsidP="00F16C94">
            <w:pPr>
              <w:jc w:val="center"/>
              <w:rPr>
                <w:sz w:val="16"/>
                <w:szCs w:val="16"/>
              </w:rPr>
            </w:pPr>
            <w:r>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F16C94" w:rsidP="007F26B8">
            <w:pPr>
              <w:jc w:val="center"/>
              <w:rPr>
                <w:sz w:val="16"/>
                <w:szCs w:val="16"/>
              </w:rPr>
            </w:pPr>
            <w:r>
              <w:rPr>
                <w:sz w:val="16"/>
                <w:szCs w:val="16"/>
              </w:rPr>
              <w:t>0,0</w:t>
            </w:r>
          </w:p>
        </w:tc>
        <w:tc>
          <w:tcPr>
            <w:tcW w:w="709" w:type="dxa"/>
            <w:vAlign w:val="center"/>
          </w:tcPr>
          <w:p w:rsidR="00703D57" w:rsidRPr="00685B13" w:rsidRDefault="00F16C94"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E02676" w:rsidRPr="00685B13" w:rsidTr="00F926D1">
        <w:trPr>
          <w:trHeight w:val="340"/>
        </w:trPr>
        <w:tc>
          <w:tcPr>
            <w:tcW w:w="1526" w:type="dxa"/>
            <w:vAlign w:val="center"/>
          </w:tcPr>
          <w:p w:rsidR="00E02676" w:rsidRPr="00874FEC" w:rsidRDefault="00E02676" w:rsidP="00E02676">
            <w:pPr>
              <w:jc w:val="center"/>
              <w:rPr>
                <w:sz w:val="16"/>
                <w:szCs w:val="16"/>
              </w:rPr>
            </w:pPr>
            <w:r w:rsidRPr="00874FEC">
              <w:rPr>
                <w:sz w:val="16"/>
                <w:szCs w:val="16"/>
              </w:rPr>
              <w:t>Основное мер</w:t>
            </w:r>
            <w:r w:rsidRPr="00874FEC">
              <w:rPr>
                <w:sz w:val="16"/>
                <w:szCs w:val="16"/>
              </w:rPr>
              <w:t>о</w:t>
            </w:r>
            <w:r>
              <w:rPr>
                <w:sz w:val="16"/>
                <w:szCs w:val="16"/>
              </w:rPr>
              <w:t>приятие 2.3.4</w:t>
            </w:r>
            <w:r w:rsidRPr="00874FEC">
              <w:rPr>
                <w:sz w:val="16"/>
                <w:szCs w:val="16"/>
              </w:rPr>
              <w:t>.</w:t>
            </w:r>
            <w:r>
              <w:rPr>
                <w:sz w:val="16"/>
                <w:szCs w:val="16"/>
              </w:rPr>
              <w:t xml:space="preserve"> по благоустройству территорий</w:t>
            </w:r>
          </w:p>
          <w:p w:rsidR="00E02676" w:rsidRPr="00874FEC" w:rsidRDefault="00E02676" w:rsidP="00703D57">
            <w:pPr>
              <w:jc w:val="center"/>
              <w:rPr>
                <w:sz w:val="16"/>
                <w:szCs w:val="16"/>
              </w:rPr>
            </w:pPr>
          </w:p>
        </w:tc>
        <w:tc>
          <w:tcPr>
            <w:tcW w:w="1276" w:type="dxa"/>
            <w:vAlign w:val="center"/>
          </w:tcPr>
          <w:p w:rsidR="00E02676" w:rsidRPr="00874FEC" w:rsidRDefault="00E02676"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7F26B8">
            <w:pPr>
              <w:jc w:val="center"/>
              <w:rPr>
                <w:sz w:val="16"/>
                <w:szCs w:val="16"/>
              </w:rPr>
            </w:pPr>
            <w:r>
              <w:rPr>
                <w:sz w:val="16"/>
                <w:szCs w:val="16"/>
              </w:rPr>
              <w:t>951</w:t>
            </w:r>
          </w:p>
        </w:tc>
        <w:tc>
          <w:tcPr>
            <w:tcW w:w="567" w:type="dxa"/>
            <w:vAlign w:val="center"/>
          </w:tcPr>
          <w:p w:rsidR="00E02676" w:rsidRDefault="00E02676" w:rsidP="007F26B8">
            <w:pPr>
              <w:jc w:val="center"/>
              <w:rPr>
                <w:sz w:val="16"/>
                <w:szCs w:val="16"/>
              </w:rPr>
            </w:pPr>
            <w:r>
              <w:rPr>
                <w:sz w:val="16"/>
                <w:szCs w:val="16"/>
              </w:rPr>
              <w:t>0503</w:t>
            </w:r>
          </w:p>
        </w:tc>
        <w:tc>
          <w:tcPr>
            <w:tcW w:w="1275" w:type="dxa"/>
            <w:vAlign w:val="center"/>
          </w:tcPr>
          <w:p w:rsidR="00E02676" w:rsidRDefault="00E02676" w:rsidP="007F26B8">
            <w:pPr>
              <w:jc w:val="center"/>
              <w:rPr>
                <w:sz w:val="16"/>
                <w:szCs w:val="16"/>
              </w:rPr>
            </w:pPr>
            <w:r>
              <w:rPr>
                <w:sz w:val="16"/>
                <w:szCs w:val="16"/>
              </w:rPr>
              <w:t>1020086080</w:t>
            </w:r>
          </w:p>
        </w:tc>
        <w:tc>
          <w:tcPr>
            <w:tcW w:w="567" w:type="dxa"/>
            <w:vAlign w:val="center"/>
          </w:tcPr>
          <w:p w:rsidR="00E02676" w:rsidRDefault="00E02676" w:rsidP="007F26B8">
            <w:pPr>
              <w:jc w:val="center"/>
              <w:rPr>
                <w:sz w:val="16"/>
                <w:szCs w:val="16"/>
              </w:rPr>
            </w:pPr>
            <w:r>
              <w:rPr>
                <w:sz w:val="16"/>
                <w:szCs w:val="16"/>
              </w:rPr>
              <w:t>244</w:t>
            </w:r>
          </w:p>
        </w:tc>
        <w:tc>
          <w:tcPr>
            <w:tcW w:w="993" w:type="dxa"/>
            <w:vAlign w:val="center"/>
          </w:tcPr>
          <w:p w:rsidR="00E02676" w:rsidRDefault="00136146" w:rsidP="00136146">
            <w:pPr>
              <w:jc w:val="center"/>
              <w:rPr>
                <w:sz w:val="16"/>
                <w:szCs w:val="16"/>
              </w:rPr>
            </w:pPr>
            <w:r>
              <w:rPr>
                <w:sz w:val="16"/>
                <w:szCs w:val="16"/>
              </w:rPr>
              <w:t>882,4</w:t>
            </w:r>
          </w:p>
        </w:tc>
        <w:tc>
          <w:tcPr>
            <w:tcW w:w="708"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1C4ECB" w:rsidP="007F26B8">
            <w:pPr>
              <w:jc w:val="center"/>
              <w:rPr>
                <w:sz w:val="16"/>
                <w:szCs w:val="16"/>
              </w:rPr>
            </w:pPr>
            <w:r>
              <w:rPr>
                <w:sz w:val="16"/>
                <w:szCs w:val="16"/>
              </w:rPr>
              <w:t>0</w:t>
            </w:r>
            <w:r w:rsidR="00E02676">
              <w:rPr>
                <w:sz w:val="16"/>
                <w:szCs w:val="16"/>
              </w:rPr>
              <w:t>,0</w:t>
            </w:r>
          </w:p>
        </w:tc>
        <w:tc>
          <w:tcPr>
            <w:tcW w:w="709" w:type="dxa"/>
            <w:vAlign w:val="center"/>
          </w:tcPr>
          <w:p w:rsidR="00E02676" w:rsidRDefault="00F16C94" w:rsidP="007F26B8">
            <w:pPr>
              <w:jc w:val="center"/>
              <w:rPr>
                <w:sz w:val="16"/>
                <w:szCs w:val="16"/>
              </w:rPr>
            </w:pPr>
            <w:r>
              <w:rPr>
                <w:sz w:val="16"/>
                <w:szCs w:val="16"/>
              </w:rPr>
              <w:t>882,4</w:t>
            </w:r>
          </w:p>
        </w:tc>
        <w:tc>
          <w:tcPr>
            <w:tcW w:w="709" w:type="dxa"/>
            <w:vAlign w:val="center"/>
          </w:tcPr>
          <w:p w:rsidR="00E02676" w:rsidRDefault="00F16C94" w:rsidP="007F26B8">
            <w:pPr>
              <w:jc w:val="center"/>
              <w:rPr>
                <w:sz w:val="16"/>
                <w:szCs w:val="16"/>
              </w:rPr>
            </w:pPr>
            <w:r>
              <w:rPr>
                <w:sz w:val="16"/>
                <w:szCs w:val="16"/>
              </w:rPr>
              <w:t>0,0</w:t>
            </w:r>
          </w:p>
        </w:tc>
        <w:tc>
          <w:tcPr>
            <w:tcW w:w="708" w:type="dxa"/>
            <w:vAlign w:val="center"/>
          </w:tcPr>
          <w:p w:rsidR="00E02676" w:rsidRDefault="00E02676" w:rsidP="007F26B8">
            <w:pPr>
              <w:jc w:val="center"/>
              <w:rPr>
                <w:sz w:val="16"/>
                <w:szCs w:val="16"/>
              </w:rPr>
            </w:pPr>
            <w:r>
              <w:rPr>
                <w:sz w:val="16"/>
                <w:szCs w:val="16"/>
              </w:rPr>
              <w:t>0,0</w:t>
            </w:r>
          </w:p>
        </w:tc>
        <w:tc>
          <w:tcPr>
            <w:tcW w:w="851"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136146" w:rsidP="00497EFD">
            <w:pPr>
              <w:jc w:val="center"/>
              <w:rPr>
                <w:sz w:val="16"/>
                <w:szCs w:val="16"/>
              </w:rPr>
            </w:pPr>
            <w:r>
              <w:rPr>
                <w:sz w:val="16"/>
                <w:szCs w:val="16"/>
              </w:rPr>
              <w:t>15 756,3</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F16C94" w:rsidP="00C43D01">
            <w:pPr>
              <w:jc w:val="center"/>
              <w:rPr>
                <w:color w:val="000000" w:themeColor="text1"/>
                <w:sz w:val="16"/>
                <w:szCs w:val="16"/>
              </w:rPr>
            </w:pPr>
            <w:r>
              <w:rPr>
                <w:color w:val="000000" w:themeColor="text1"/>
                <w:sz w:val="16"/>
                <w:szCs w:val="16"/>
              </w:rPr>
              <w:t>1396,0</w:t>
            </w:r>
          </w:p>
        </w:tc>
        <w:tc>
          <w:tcPr>
            <w:tcW w:w="709" w:type="dxa"/>
            <w:vAlign w:val="center"/>
          </w:tcPr>
          <w:p w:rsidR="009B2DF4" w:rsidRPr="00685B13" w:rsidRDefault="00F16C94" w:rsidP="00497EFD">
            <w:pPr>
              <w:jc w:val="center"/>
              <w:rPr>
                <w:sz w:val="16"/>
                <w:szCs w:val="16"/>
              </w:rPr>
            </w:pPr>
            <w:r>
              <w:rPr>
                <w:sz w:val="16"/>
                <w:szCs w:val="16"/>
              </w:rPr>
              <w:t>1436,4</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7F6E02" w:rsidP="00497EFD">
            <w:pPr>
              <w:jc w:val="center"/>
              <w:rPr>
                <w:sz w:val="16"/>
                <w:szCs w:val="16"/>
              </w:rPr>
            </w:pPr>
            <w:r>
              <w:rPr>
                <w:sz w:val="16"/>
                <w:szCs w:val="16"/>
              </w:rPr>
              <w:t>1 971,5</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9654BA" w:rsidP="00E02676">
            <w:pPr>
              <w:rPr>
                <w:sz w:val="16"/>
                <w:szCs w:val="16"/>
              </w:rPr>
            </w:pPr>
            <w:r>
              <w:rPr>
                <w:sz w:val="16"/>
                <w:szCs w:val="16"/>
              </w:rPr>
              <w:t xml:space="preserve">   </w:t>
            </w:r>
            <w:r w:rsidR="0037719F">
              <w:rPr>
                <w:sz w:val="16"/>
                <w:szCs w:val="16"/>
              </w:rPr>
              <w:t>6</w:t>
            </w:r>
            <w:r w:rsidR="00E02676">
              <w:rPr>
                <w:sz w:val="16"/>
                <w:szCs w:val="16"/>
              </w:rPr>
              <w:t>6</w:t>
            </w:r>
            <w:r>
              <w:rPr>
                <w:sz w:val="16"/>
                <w:szCs w:val="16"/>
              </w:rPr>
              <w:t>3</w:t>
            </w:r>
            <w:r w:rsidR="004F1C39">
              <w:rPr>
                <w:sz w:val="16"/>
                <w:szCs w:val="16"/>
              </w:rPr>
              <w:t>,0</w:t>
            </w:r>
          </w:p>
        </w:tc>
        <w:tc>
          <w:tcPr>
            <w:tcW w:w="709" w:type="dxa"/>
            <w:vAlign w:val="center"/>
          </w:tcPr>
          <w:p w:rsidR="009B2DF4" w:rsidRPr="00685B13" w:rsidRDefault="00F16C94" w:rsidP="00497EFD">
            <w:pPr>
              <w:jc w:val="center"/>
              <w:rPr>
                <w:sz w:val="16"/>
                <w:szCs w:val="16"/>
              </w:rPr>
            </w:pPr>
            <w:r>
              <w:rPr>
                <w:sz w:val="16"/>
                <w:szCs w:val="16"/>
              </w:rPr>
              <w:t>67,2</w:t>
            </w:r>
          </w:p>
        </w:tc>
        <w:tc>
          <w:tcPr>
            <w:tcW w:w="709" w:type="dxa"/>
            <w:vAlign w:val="center"/>
          </w:tcPr>
          <w:p w:rsidR="009B2DF4" w:rsidRPr="00685B13" w:rsidRDefault="00F16C94" w:rsidP="00497EFD">
            <w:pPr>
              <w:jc w:val="center"/>
              <w:rPr>
                <w:sz w:val="16"/>
                <w:szCs w:val="16"/>
              </w:rPr>
            </w:pPr>
            <w:r>
              <w:rPr>
                <w:sz w:val="16"/>
                <w:szCs w:val="16"/>
              </w:rPr>
              <w:t>60,0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7F6E02" w:rsidP="00497EFD">
            <w:pPr>
              <w:jc w:val="center"/>
              <w:rPr>
                <w:sz w:val="16"/>
                <w:szCs w:val="16"/>
              </w:rPr>
            </w:pPr>
            <w:r>
              <w:rPr>
                <w:sz w:val="16"/>
                <w:szCs w:val="16"/>
              </w:rPr>
              <w:t>13 468,6</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E02676">
              <w:rPr>
                <w:sz w:val="16"/>
                <w:szCs w:val="16"/>
              </w:rPr>
              <w:t>811</w:t>
            </w:r>
            <w:r w:rsidR="0037719F">
              <w:rPr>
                <w:sz w:val="16"/>
                <w:szCs w:val="16"/>
              </w:rPr>
              <w:t>,8</w:t>
            </w:r>
          </w:p>
        </w:tc>
        <w:tc>
          <w:tcPr>
            <w:tcW w:w="709" w:type="dxa"/>
            <w:vAlign w:val="center"/>
          </w:tcPr>
          <w:p w:rsidR="009B2DF4" w:rsidRPr="00685B13" w:rsidRDefault="00F16C94" w:rsidP="00F16C94">
            <w:pPr>
              <w:jc w:val="center"/>
              <w:rPr>
                <w:sz w:val="16"/>
                <w:szCs w:val="16"/>
              </w:rPr>
            </w:pPr>
            <w:r>
              <w:rPr>
                <w:sz w:val="16"/>
                <w:szCs w:val="16"/>
              </w:rPr>
              <w:t>1700,6</w:t>
            </w:r>
          </w:p>
        </w:tc>
        <w:tc>
          <w:tcPr>
            <w:tcW w:w="709" w:type="dxa"/>
            <w:vAlign w:val="center"/>
          </w:tcPr>
          <w:p w:rsidR="009B2DF4" w:rsidRPr="00685B13" w:rsidRDefault="00F16C94" w:rsidP="00497EFD">
            <w:pPr>
              <w:jc w:val="center"/>
              <w:rPr>
                <w:sz w:val="16"/>
                <w:szCs w:val="16"/>
              </w:rPr>
            </w:pPr>
            <w:r>
              <w:rPr>
                <w:sz w:val="16"/>
                <w:szCs w:val="16"/>
              </w:rPr>
              <w:t>1315,3</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F42624" w:rsidP="007F6E02">
            <w:pPr>
              <w:rPr>
                <w:sz w:val="16"/>
                <w:szCs w:val="16"/>
              </w:rPr>
            </w:pPr>
            <w:r>
              <w:rPr>
                <w:sz w:val="16"/>
                <w:szCs w:val="16"/>
              </w:rPr>
              <w:t xml:space="preserve">    </w:t>
            </w:r>
            <w:r w:rsidR="007F6E02">
              <w:rPr>
                <w:sz w:val="16"/>
                <w:szCs w:val="16"/>
              </w:rPr>
              <w:t>248,8</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F16C94" w:rsidP="00497EFD">
            <w:pPr>
              <w:jc w:val="center"/>
              <w:rPr>
                <w:sz w:val="16"/>
                <w:szCs w:val="16"/>
              </w:rPr>
            </w:pPr>
            <w:r>
              <w:rPr>
                <w:sz w:val="16"/>
                <w:szCs w:val="16"/>
              </w:rPr>
              <w:t>1,3</w:t>
            </w:r>
          </w:p>
        </w:tc>
        <w:tc>
          <w:tcPr>
            <w:tcW w:w="709" w:type="dxa"/>
            <w:vAlign w:val="center"/>
          </w:tcPr>
          <w:p w:rsidR="009B2DF4" w:rsidRPr="00685B13" w:rsidRDefault="00F16C94" w:rsidP="00497EFD">
            <w:pPr>
              <w:jc w:val="center"/>
              <w:rPr>
                <w:sz w:val="16"/>
                <w:szCs w:val="16"/>
              </w:rPr>
            </w:pPr>
            <w:r>
              <w:rPr>
                <w:sz w:val="16"/>
                <w:szCs w:val="16"/>
              </w:rPr>
              <w:t>1,5</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E02676" w:rsidRPr="00685B13" w:rsidTr="00F926D1">
        <w:trPr>
          <w:trHeight w:val="245"/>
        </w:trPr>
        <w:tc>
          <w:tcPr>
            <w:tcW w:w="1526" w:type="dxa"/>
            <w:vAlign w:val="center"/>
          </w:tcPr>
          <w:p w:rsidR="00E02676" w:rsidRPr="00874FEC" w:rsidRDefault="00E02676"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w:t>
            </w:r>
            <w:r>
              <w:rPr>
                <w:sz w:val="16"/>
                <w:szCs w:val="16"/>
              </w:rPr>
              <w:t>4 по благоустройству территорий</w:t>
            </w:r>
          </w:p>
        </w:tc>
        <w:tc>
          <w:tcPr>
            <w:tcW w:w="1276" w:type="dxa"/>
            <w:vAlign w:val="center"/>
          </w:tcPr>
          <w:p w:rsidR="00E02676" w:rsidRPr="00874FEC" w:rsidRDefault="00E02676"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497EFD">
            <w:pPr>
              <w:jc w:val="center"/>
              <w:rPr>
                <w:sz w:val="16"/>
                <w:szCs w:val="16"/>
              </w:rPr>
            </w:pPr>
            <w:r>
              <w:rPr>
                <w:sz w:val="16"/>
                <w:szCs w:val="16"/>
              </w:rPr>
              <w:t>951</w:t>
            </w:r>
          </w:p>
        </w:tc>
        <w:tc>
          <w:tcPr>
            <w:tcW w:w="567" w:type="dxa"/>
            <w:vAlign w:val="center"/>
          </w:tcPr>
          <w:p w:rsidR="00E02676" w:rsidRDefault="00E02676" w:rsidP="00497EFD">
            <w:pPr>
              <w:jc w:val="center"/>
              <w:rPr>
                <w:sz w:val="16"/>
                <w:szCs w:val="16"/>
              </w:rPr>
            </w:pPr>
            <w:r>
              <w:rPr>
                <w:sz w:val="16"/>
                <w:szCs w:val="16"/>
              </w:rPr>
              <w:t>0503</w:t>
            </w:r>
          </w:p>
        </w:tc>
        <w:tc>
          <w:tcPr>
            <w:tcW w:w="1275" w:type="dxa"/>
            <w:vAlign w:val="center"/>
          </w:tcPr>
          <w:p w:rsidR="00E02676" w:rsidRDefault="00E02676" w:rsidP="00497EFD">
            <w:pPr>
              <w:jc w:val="center"/>
              <w:rPr>
                <w:sz w:val="16"/>
                <w:szCs w:val="16"/>
              </w:rPr>
            </w:pPr>
            <w:r>
              <w:rPr>
                <w:sz w:val="16"/>
                <w:szCs w:val="16"/>
              </w:rPr>
              <w:t>1020086080</w:t>
            </w:r>
          </w:p>
        </w:tc>
        <w:tc>
          <w:tcPr>
            <w:tcW w:w="567" w:type="dxa"/>
            <w:vAlign w:val="center"/>
          </w:tcPr>
          <w:p w:rsidR="00E02676" w:rsidRDefault="00E02676" w:rsidP="00497EFD">
            <w:pPr>
              <w:jc w:val="center"/>
              <w:rPr>
                <w:sz w:val="16"/>
                <w:szCs w:val="16"/>
              </w:rPr>
            </w:pPr>
            <w:r>
              <w:rPr>
                <w:sz w:val="16"/>
                <w:szCs w:val="16"/>
              </w:rPr>
              <w:t>244</w:t>
            </w:r>
          </w:p>
        </w:tc>
        <w:tc>
          <w:tcPr>
            <w:tcW w:w="993" w:type="dxa"/>
            <w:vAlign w:val="center"/>
          </w:tcPr>
          <w:p w:rsidR="00E02676" w:rsidRDefault="00F16C94" w:rsidP="00497EFD">
            <w:pPr>
              <w:jc w:val="center"/>
              <w:rPr>
                <w:sz w:val="16"/>
                <w:szCs w:val="16"/>
              </w:rPr>
            </w:pPr>
            <w:r>
              <w:rPr>
                <w:sz w:val="16"/>
                <w:szCs w:val="16"/>
              </w:rPr>
              <w:t>882,4</w:t>
            </w:r>
          </w:p>
        </w:tc>
        <w:tc>
          <w:tcPr>
            <w:tcW w:w="708"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7F400C" w:rsidP="00497EFD">
            <w:pPr>
              <w:jc w:val="center"/>
              <w:rPr>
                <w:sz w:val="16"/>
                <w:szCs w:val="16"/>
              </w:rPr>
            </w:pPr>
            <w:r>
              <w:rPr>
                <w:sz w:val="16"/>
                <w:szCs w:val="16"/>
              </w:rPr>
              <w:t>0</w:t>
            </w:r>
            <w:r w:rsidR="00E02676">
              <w:rPr>
                <w:sz w:val="16"/>
                <w:szCs w:val="16"/>
              </w:rPr>
              <w:t>,0</w:t>
            </w:r>
          </w:p>
        </w:tc>
        <w:tc>
          <w:tcPr>
            <w:tcW w:w="709" w:type="dxa"/>
            <w:vAlign w:val="center"/>
          </w:tcPr>
          <w:p w:rsidR="00E02676" w:rsidRDefault="00F16C94" w:rsidP="00497EFD">
            <w:pPr>
              <w:jc w:val="center"/>
              <w:rPr>
                <w:sz w:val="16"/>
                <w:szCs w:val="16"/>
              </w:rPr>
            </w:pPr>
            <w:r>
              <w:rPr>
                <w:sz w:val="16"/>
                <w:szCs w:val="16"/>
              </w:rPr>
              <w:t>882,4</w:t>
            </w:r>
          </w:p>
        </w:tc>
        <w:tc>
          <w:tcPr>
            <w:tcW w:w="709" w:type="dxa"/>
            <w:vAlign w:val="center"/>
          </w:tcPr>
          <w:p w:rsidR="00E02676" w:rsidRDefault="00E02676" w:rsidP="00497EFD">
            <w:pPr>
              <w:jc w:val="center"/>
              <w:rPr>
                <w:sz w:val="16"/>
                <w:szCs w:val="16"/>
              </w:rPr>
            </w:pPr>
            <w:r>
              <w:rPr>
                <w:sz w:val="16"/>
                <w:szCs w:val="16"/>
              </w:rPr>
              <w:t>0,0</w:t>
            </w:r>
          </w:p>
        </w:tc>
        <w:tc>
          <w:tcPr>
            <w:tcW w:w="708" w:type="dxa"/>
            <w:vAlign w:val="center"/>
          </w:tcPr>
          <w:p w:rsidR="00E02676" w:rsidRDefault="00E02676" w:rsidP="00497EFD">
            <w:pPr>
              <w:jc w:val="center"/>
              <w:rPr>
                <w:sz w:val="16"/>
                <w:szCs w:val="16"/>
              </w:rPr>
            </w:pPr>
            <w:r>
              <w:rPr>
                <w:sz w:val="16"/>
                <w:szCs w:val="16"/>
              </w:rPr>
              <w:t>0,0</w:t>
            </w:r>
          </w:p>
        </w:tc>
        <w:tc>
          <w:tcPr>
            <w:tcW w:w="851"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F16C94">
            <w:pPr>
              <w:jc w:val="center"/>
              <w:rPr>
                <w:sz w:val="16"/>
                <w:szCs w:val="16"/>
              </w:rPr>
            </w:pPr>
            <w:r w:rsidRPr="00685B13">
              <w:rPr>
                <w:sz w:val="16"/>
                <w:szCs w:val="16"/>
              </w:rPr>
              <w:t>2</w:t>
            </w:r>
            <w:r w:rsidR="00F16C94">
              <w:rPr>
                <w:sz w:val="16"/>
                <w:szCs w:val="16"/>
              </w:rPr>
              <w:t>1</w:t>
            </w:r>
            <w:r w:rsidRPr="00685B13">
              <w:rPr>
                <w:sz w:val="16"/>
                <w:szCs w:val="16"/>
              </w:rPr>
              <w:t>,</w:t>
            </w:r>
            <w:r w:rsidR="00F16C94">
              <w:rPr>
                <w:sz w:val="16"/>
                <w:szCs w:val="16"/>
              </w:rPr>
              <w:t>1</w:t>
            </w:r>
          </w:p>
        </w:tc>
        <w:tc>
          <w:tcPr>
            <w:tcW w:w="709" w:type="dxa"/>
            <w:vAlign w:val="center"/>
          </w:tcPr>
          <w:p w:rsidR="009B2DF4" w:rsidRPr="00685B13" w:rsidRDefault="009B2DF4" w:rsidP="00F16C94">
            <w:pPr>
              <w:jc w:val="center"/>
              <w:rPr>
                <w:sz w:val="16"/>
                <w:szCs w:val="16"/>
              </w:rPr>
            </w:pPr>
            <w:r w:rsidRPr="00685B13">
              <w:rPr>
                <w:sz w:val="16"/>
                <w:szCs w:val="16"/>
              </w:rPr>
              <w:t>2</w:t>
            </w:r>
            <w:r w:rsidR="00F16C94">
              <w:rPr>
                <w:sz w:val="16"/>
                <w:szCs w:val="16"/>
              </w:rPr>
              <w:t>5</w:t>
            </w:r>
            <w:r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7F6E02">
            <w:pPr>
              <w:jc w:val="center"/>
              <w:rPr>
                <w:sz w:val="16"/>
                <w:szCs w:val="16"/>
              </w:rPr>
            </w:pPr>
            <w:r w:rsidRPr="00685B13">
              <w:rPr>
                <w:sz w:val="16"/>
                <w:szCs w:val="16"/>
              </w:rPr>
              <w:t>23</w:t>
            </w:r>
            <w:r w:rsidR="007F6E02">
              <w:rPr>
                <w:sz w:val="16"/>
                <w:szCs w:val="16"/>
              </w:rPr>
              <w:t>7,5</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F16C94" w:rsidP="00C43D01">
            <w:pPr>
              <w:jc w:val="center"/>
              <w:rPr>
                <w:sz w:val="16"/>
                <w:szCs w:val="16"/>
              </w:rPr>
            </w:pPr>
            <w:r>
              <w:rPr>
                <w:sz w:val="16"/>
                <w:szCs w:val="16"/>
              </w:rPr>
              <w:t>21,1</w:t>
            </w:r>
          </w:p>
        </w:tc>
        <w:tc>
          <w:tcPr>
            <w:tcW w:w="709" w:type="dxa"/>
            <w:vAlign w:val="center"/>
          </w:tcPr>
          <w:p w:rsidR="009B2DF4" w:rsidRPr="00685B13" w:rsidRDefault="00F16C94" w:rsidP="00497EFD">
            <w:pPr>
              <w:jc w:val="center"/>
              <w:rPr>
                <w:sz w:val="16"/>
                <w:szCs w:val="16"/>
              </w:rPr>
            </w:pPr>
            <w:r>
              <w:rPr>
                <w:sz w:val="16"/>
                <w:szCs w:val="16"/>
              </w:rPr>
              <w:t>25,0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 xml:space="preserve">лищно-коммунального </w:t>
            </w:r>
            <w:r w:rsidRPr="00874FEC">
              <w:rPr>
                <w:sz w:val="16"/>
                <w:szCs w:val="16"/>
              </w:rPr>
              <w:lastRenderedPageBreak/>
              <w:t>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7F6E02">
            <w:pPr>
              <w:jc w:val="center"/>
              <w:rPr>
                <w:sz w:val="16"/>
                <w:szCs w:val="16"/>
              </w:rPr>
            </w:pPr>
            <w:r w:rsidRPr="00685B13">
              <w:rPr>
                <w:sz w:val="16"/>
                <w:szCs w:val="16"/>
              </w:rPr>
              <w:t>23</w:t>
            </w:r>
            <w:r w:rsidR="007F6E02">
              <w:rPr>
                <w:sz w:val="16"/>
                <w:szCs w:val="16"/>
              </w:rPr>
              <w:t>7,5</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C43D01">
            <w:pPr>
              <w:jc w:val="center"/>
              <w:rPr>
                <w:sz w:val="16"/>
                <w:szCs w:val="16"/>
              </w:rPr>
            </w:pPr>
            <w:r w:rsidRPr="00685B13">
              <w:rPr>
                <w:sz w:val="16"/>
                <w:szCs w:val="16"/>
              </w:rPr>
              <w:t>2</w:t>
            </w:r>
            <w:r w:rsidR="00F16C94">
              <w:rPr>
                <w:sz w:val="16"/>
                <w:szCs w:val="16"/>
              </w:rPr>
              <w:t>1,1</w:t>
            </w:r>
          </w:p>
        </w:tc>
        <w:tc>
          <w:tcPr>
            <w:tcW w:w="709" w:type="dxa"/>
            <w:vAlign w:val="center"/>
          </w:tcPr>
          <w:p w:rsidR="009B2DF4" w:rsidRPr="00685B13" w:rsidRDefault="00F16C94" w:rsidP="00497EFD">
            <w:pPr>
              <w:jc w:val="center"/>
              <w:rPr>
                <w:sz w:val="16"/>
                <w:szCs w:val="16"/>
              </w:rPr>
            </w:pPr>
            <w:r>
              <w:rPr>
                <w:sz w:val="16"/>
                <w:szCs w:val="16"/>
              </w:rPr>
              <w:t>25,0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7F6E02" w:rsidP="00497EFD">
            <w:pPr>
              <w:jc w:val="center"/>
              <w:rPr>
                <w:sz w:val="16"/>
                <w:szCs w:val="16"/>
              </w:rPr>
            </w:pPr>
            <w:r>
              <w:rPr>
                <w:sz w:val="16"/>
                <w:szCs w:val="16"/>
              </w:rPr>
              <w:t>237,5</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F16C94" w:rsidP="00C43D01">
            <w:pPr>
              <w:jc w:val="center"/>
              <w:rPr>
                <w:sz w:val="16"/>
                <w:szCs w:val="16"/>
              </w:rPr>
            </w:pPr>
            <w:r>
              <w:rPr>
                <w:sz w:val="16"/>
                <w:szCs w:val="16"/>
              </w:rPr>
              <w:t>21,1</w:t>
            </w:r>
          </w:p>
        </w:tc>
        <w:tc>
          <w:tcPr>
            <w:tcW w:w="709" w:type="dxa"/>
            <w:vAlign w:val="center"/>
          </w:tcPr>
          <w:p w:rsidR="009B2DF4" w:rsidRPr="00685B13" w:rsidRDefault="00F16C94" w:rsidP="00497EFD">
            <w:pPr>
              <w:jc w:val="center"/>
              <w:rPr>
                <w:sz w:val="16"/>
                <w:szCs w:val="16"/>
              </w:rPr>
            </w:pPr>
            <w:r>
              <w:rPr>
                <w:sz w:val="16"/>
                <w:szCs w:val="16"/>
              </w:rPr>
              <w:t>25,0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7F6E02" w:rsidRDefault="007F6E02" w:rsidP="00FF7B40">
            <w:pPr>
              <w:jc w:val="center"/>
              <w:rPr>
                <w:sz w:val="22"/>
                <w:szCs w:val="22"/>
              </w:rPr>
            </w:pPr>
            <w:r w:rsidRPr="007F6E02">
              <w:rPr>
                <w:sz w:val="22"/>
                <w:szCs w:val="22"/>
              </w:rPr>
              <w:t>35826,4</w:t>
            </w: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w:t>
            </w:r>
            <w:r w:rsidR="00F42624">
              <w:rPr>
                <w:color w:val="000000"/>
                <w:sz w:val="22"/>
                <w:szCs w:val="22"/>
              </w:rPr>
              <w:t>178,2</w:t>
            </w:r>
          </w:p>
        </w:tc>
        <w:tc>
          <w:tcPr>
            <w:tcW w:w="837" w:type="dxa"/>
            <w:vAlign w:val="center"/>
          </w:tcPr>
          <w:p w:rsidR="009B2DF4" w:rsidRPr="009B2DF4" w:rsidRDefault="007F6E02" w:rsidP="00FF7B40">
            <w:pPr>
              <w:jc w:val="center"/>
              <w:rPr>
                <w:color w:val="000000"/>
                <w:sz w:val="22"/>
                <w:szCs w:val="22"/>
              </w:rPr>
            </w:pPr>
            <w:r>
              <w:rPr>
                <w:color w:val="000000"/>
                <w:sz w:val="22"/>
                <w:szCs w:val="22"/>
              </w:rPr>
              <w:t>4496,7</w:t>
            </w:r>
          </w:p>
        </w:tc>
        <w:tc>
          <w:tcPr>
            <w:tcW w:w="876" w:type="dxa"/>
            <w:shd w:val="clear" w:color="auto" w:fill="auto"/>
            <w:vAlign w:val="center"/>
          </w:tcPr>
          <w:p w:rsidR="009B2DF4" w:rsidRPr="009B2DF4" w:rsidRDefault="007F6E02" w:rsidP="00FF7B40">
            <w:pPr>
              <w:jc w:val="center"/>
              <w:rPr>
                <w:color w:val="000000"/>
                <w:sz w:val="22"/>
                <w:szCs w:val="22"/>
              </w:rPr>
            </w:pPr>
            <w:r>
              <w:rPr>
                <w:color w:val="000000"/>
                <w:sz w:val="22"/>
                <w:szCs w:val="22"/>
              </w:rPr>
              <w:t>2838,2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7F6E02" w:rsidRPr="007F6E02" w:rsidRDefault="007F6E02" w:rsidP="007F6E02">
            <w:pPr>
              <w:jc w:val="center"/>
              <w:rPr>
                <w:sz w:val="22"/>
                <w:szCs w:val="22"/>
              </w:rPr>
            </w:pPr>
            <w:r w:rsidRPr="007F6E02">
              <w:rPr>
                <w:sz w:val="22"/>
                <w:szCs w:val="22"/>
              </w:rPr>
              <w:t>34069,4</w:t>
            </w: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12D25" w:rsidP="00FF7B40">
            <w:pPr>
              <w:jc w:val="center"/>
              <w:rPr>
                <w:color w:val="000000"/>
                <w:sz w:val="22"/>
                <w:szCs w:val="22"/>
              </w:rPr>
            </w:pPr>
            <w:r>
              <w:rPr>
                <w:color w:val="000000"/>
                <w:sz w:val="22"/>
                <w:szCs w:val="22"/>
              </w:rPr>
              <w:t>4008</w:t>
            </w:r>
            <w:r w:rsidR="00A30FDC">
              <w:rPr>
                <w:color w:val="000000"/>
                <w:sz w:val="22"/>
                <w:szCs w:val="22"/>
              </w:rPr>
              <w:t>,</w:t>
            </w:r>
            <w:r>
              <w:rPr>
                <w:color w:val="000000"/>
                <w:sz w:val="22"/>
                <w:szCs w:val="22"/>
              </w:rPr>
              <w:t>2</w:t>
            </w:r>
          </w:p>
        </w:tc>
        <w:tc>
          <w:tcPr>
            <w:tcW w:w="837" w:type="dxa"/>
            <w:vAlign w:val="center"/>
          </w:tcPr>
          <w:p w:rsidR="009B2DF4" w:rsidRPr="009B2DF4" w:rsidRDefault="007F6E02" w:rsidP="00FF7B40">
            <w:pPr>
              <w:jc w:val="center"/>
              <w:rPr>
                <w:color w:val="000000"/>
                <w:sz w:val="22"/>
                <w:szCs w:val="22"/>
              </w:rPr>
            </w:pPr>
            <w:r>
              <w:rPr>
                <w:color w:val="000000"/>
                <w:sz w:val="22"/>
                <w:szCs w:val="22"/>
              </w:rPr>
              <w:t>3614,3</w:t>
            </w:r>
          </w:p>
        </w:tc>
        <w:tc>
          <w:tcPr>
            <w:tcW w:w="876" w:type="dxa"/>
            <w:shd w:val="clear" w:color="auto" w:fill="auto"/>
            <w:vAlign w:val="center"/>
          </w:tcPr>
          <w:p w:rsidR="009B2DF4" w:rsidRPr="009B2DF4" w:rsidRDefault="007F6E02" w:rsidP="00497EFD">
            <w:pPr>
              <w:jc w:val="center"/>
              <w:rPr>
                <w:sz w:val="22"/>
                <w:szCs w:val="22"/>
              </w:rPr>
            </w:pPr>
            <w:r>
              <w:rPr>
                <w:sz w:val="22"/>
                <w:szCs w:val="22"/>
              </w:rPr>
              <w:t>2838,2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72522D" w:rsidP="00941128">
            <w:pPr>
              <w:jc w:val="center"/>
              <w:rPr>
                <w:sz w:val="22"/>
                <w:szCs w:val="22"/>
              </w:rPr>
            </w:pPr>
            <w:r>
              <w:rPr>
                <w:sz w:val="22"/>
                <w:szCs w:val="22"/>
              </w:rPr>
              <w:t>1777,0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F42624" w:rsidP="00941128">
            <w:pPr>
              <w:jc w:val="center"/>
              <w:rPr>
                <w:sz w:val="22"/>
                <w:szCs w:val="22"/>
              </w:rPr>
            </w:pPr>
            <w:r>
              <w:rPr>
                <w:sz w:val="22"/>
                <w:szCs w:val="22"/>
              </w:rPr>
              <w:t>150,0</w:t>
            </w:r>
          </w:p>
        </w:tc>
        <w:tc>
          <w:tcPr>
            <w:tcW w:w="837" w:type="dxa"/>
            <w:shd w:val="clear" w:color="auto" w:fill="auto"/>
            <w:vAlign w:val="center"/>
          </w:tcPr>
          <w:p w:rsidR="009B2DF4" w:rsidRPr="00874FEC" w:rsidRDefault="0072522D" w:rsidP="00941128">
            <w:pPr>
              <w:jc w:val="center"/>
              <w:rPr>
                <w:sz w:val="22"/>
                <w:szCs w:val="22"/>
              </w:rPr>
            </w:pPr>
            <w:r>
              <w:rPr>
                <w:sz w:val="22"/>
                <w:szCs w:val="22"/>
              </w:rPr>
              <w:t>882,4</w:t>
            </w: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жилищно-коммунальными </w:t>
            </w:r>
            <w:r w:rsidRPr="00874FEC">
              <w:rPr>
                <w:sz w:val="22"/>
                <w:szCs w:val="22"/>
              </w:rPr>
              <w:lastRenderedPageBreak/>
              <w:t>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 xml:space="preserve">безвозмездные поступления в </w:t>
            </w:r>
            <w:r w:rsidRPr="00874FEC">
              <w:rPr>
                <w:rFonts w:eastAsia="Calibri"/>
                <w:sz w:val="22"/>
                <w:szCs w:val="22"/>
                <w:lang w:eastAsia="en-US"/>
              </w:rPr>
              <w:lastRenderedPageBreak/>
              <w:t>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lastRenderedPageBreak/>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7F6E02" w:rsidRDefault="007F6E02" w:rsidP="00FF7B40">
            <w:pPr>
              <w:jc w:val="center"/>
              <w:rPr>
                <w:sz w:val="22"/>
                <w:szCs w:val="22"/>
              </w:rPr>
            </w:pPr>
            <w:r w:rsidRPr="007F6E02">
              <w:rPr>
                <w:sz w:val="22"/>
                <w:szCs w:val="22"/>
              </w:rPr>
              <w:t>35588,9</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A30FDC" w:rsidP="00FF7B40">
            <w:pPr>
              <w:jc w:val="center"/>
              <w:rPr>
                <w:sz w:val="22"/>
                <w:szCs w:val="22"/>
              </w:rPr>
            </w:pPr>
            <w:r>
              <w:rPr>
                <w:sz w:val="22"/>
                <w:szCs w:val="22"/>
              </w:rPr>
              <w:t>4</w:t>
            </w:r>
            <w:r w:rsidR="00F42624">
              <w:rPr>
                <w:sz w:val="22"/>
                <w:szCs w:val="22"/>
              </w:rPr>
              <w:t>158,2</w:t>
            </w:r>
          </w:p>
        </w:tc>
        <w:tc>
          <w:tcPr>
            <w:tcW w:w="837" w:type="dxa"/>
            <w:vAlign w:val="center"/>
          </w:tcPr>
          <w:p w:rsidR="001F4B85" w:rsidRPr="00685B13" w:rsidRDefault="007F6E02" w:rsidP="00FF7B40">
            <w:pPr>
              <w:jc w:val="center"/>
              <w:rPr>
                <w:sz w:val="22"/>
                <w:szCs w:val="22"/>
              </w:rPr>
            </w:pPr>
            <w:r>
              <w:rPr>
                <w:sz w:val="22"/>
                <w:szCs w:val="22"/>
              </w:rPr>
              <w:t>4475,6</w:t>
            </w:r>
          </w:p>
        </w:tc>
        <w:tc>
          <w:tcPr>
            <w:tcW w:w="876" w:type="dxa"/>
            <w:shd w:val="clear" w:color="auto" w:fill="auto"/>
            <w:vAlign w:val="center"/>
          </w:tcPr>
          <w:p w:rsidR="001F4B85" w:rsidRPr="001F4B85" w:rsidRDefault="007F6E02" w:rsidP="00FF7B40">
            <w:pPr>
              <w:jc w:val="center"/>
              <w:rPr>
                <w:sz w:val="22"/>
                <w:szCs w:val="22"/>
              </w:rPr>
            </w:pPr>
            <w:r>
              <w:rPr>
                <w:sz w:val="22"/>
                <w:szCs w:val="22"/>
              </w:rPr>
              <w:t>2813,2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7F6E02" w:rsidRDefault="007F6E02" w:rsidP="00E16CBB">
            <w:pPr>
              <w:rPr>
                <w:sz w:val="22"/>
                <w:szCs w:val="22"/>
              </w:rPr>
            </w:pPr>
            <w:r w:rsidRPr="007F6E02">
              <w:rPr>
                <w:sz w:val="22"/>
                <w:szCs w:val="22"/>
              </w:rPr>
              <w:t>33831,9</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12D25" w:rsidP="00FF7B40">
            <w:pPr>
              <w:jc w:val="center"/>
              <w:rPr>
                <w:sz w:val="22"/>
                <w:szCs w:val="22"/>
              </w:rPr>
            </w:pPr>
            <w:r>
              <w:rPr>
                <w:sz w:val="22"/>
                <w:szCs w:val="22"/>
              </w:rPr>
              <w:t>4028,2</w:t>
            </w:r>
          </w:p>
        </w:tc>
        <w:tc>
          <w:tcPr>
            <w:tcW w:w="837" w:type="dxa"/>
            <w:vAlign w:val="center"/>
          </w:tcPr>
          <w:p w:rsidR="001F4B85" w:rsidRPr="00685B13" w:rsidRDefault="007F6E02" w:rsidP="00FF7B40">
            <w:pPr>
              <w:jc w:val="center"/>
              <w:rPr>
                <w:sz w:val="22"/>
                <w:szCs w:val="22"/>
              </w:rPr>
            </w:pPr>
            <w:r>
              <w:rPr>
                <w:sz w:val="22"/>
                <w:szCs w:val="22"/>
              </w:rPr>
              <w:t>3593,2</w:t>
            </w:r>
          </w:p>
        </w:tc>
        <w:tc>
          <w:tcPr>
            <w:tcW w:w="876" w:type="dxa"/>
            <w:shd w:val="clear" w:color="auto" w:fill="auto"/>
            <w:vAlign w:val="center"/>
          </w:tcPr>
          <w:p w:rsidR="001F4B85" w:rsidRPr="001F4B85" w:rsidRDefault="007F6E02" w:rsidP="00517D6C">
            <w:pPr>
              <w:jc w:val="center"/>
              <w:rPr>
                <w:sz w:val="22"/>
                <w:szCs w:val="22"/>
              </w:rPr>
            </w:pPr>
            <w:r>
              <w:rPr>
                <w:sz w:val="22"/>
                <w:szCs w:val="22"/>
              </w:rPr>
              <w:t>2813,2</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72522D" w:rsidP="00517D6C">
            <w:pPr>
              <w:jc w:val="center"/>
              <w:rPr>
                <w:sz w:val="22"/>
                <w:szCs w:val="22"/>
              </w:rPr>
            </w:pPr>
            <w:r>
              <w:rPr>
                <w:sz w:val="22"/>
                <w:szCs w:val="22"/>
              </w:rPr>
              <w:t>1777,0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2624" w:rsidP="00517D6C">
            <w:pPr>
              <w:jc w:val="center"/>
              <w:rPr>
                <w:sz w:val="22"/>
                <w:szCs w:val="22"/>
              </w:rPr>
            </w:pPr>
            <w:r>
              <w:rPr>
                <w:sz w:val="22"/>
                <w:szCs w:val="22"/>
              </w:rPr>
              <w:t>150</w:t>
            </w:r>
            <w:r w:rsidR="00712D25">
              <w:rPr>
                <w:sz w:val="22"/>
                <w:szCs w:val="22"/>
              </w:rPr>
              <w:t>,0</w:t>
            </w:r>
          </w:p>
        </w:tc>
        <w:tc>
          <w:tcPr>
            <w:tcW w:w="837" w:type="dxa"/>
            <w:shd w:val="clear" w:color="auto" w:fill="auto"/>
            <w:vAlign w:val="center"/>
          </w:tcPr>
          <w:p w:rsidR="001F4B85" w:rsidRPr="00874FEC" w:rsidRDefault="0072522D" w:rsidP="00517D6C">
            <w:pPr>
              <w:jc w:val="center"/>
              <w:rPr>
                <w:sz w:val="22"/>
                <w:szCs w:val="22"/>
              </w:rPr>
            </w:pPr>
            <w:r>
              <w:rPr>
                <w:sz w:val="22"/>
                <w:szCs w:val="22"/>
              </w:rPr>
              <w:t>882,4</w:t>
            </w: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7F6E02" w:rsidRDefault="007F6E02" w:rsidP="00C43D01">
            <w:pPr>
              <w:jc w:val="center"/>
              <w:rPr>
                <w:sz w:val="22"/>
                <w:szCs w:val="22"/>
              </w:rPr>
            </w:pPr>
            <w:r w:rsidRPr="007F6E02">
              <w:rPr>
                <w:sz w:val="22"/>
                <w:szCs w:val="22"/>
              </w:rPr>
              <w:t>237,5</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7F6E02" w:rsidP="00C43D01">
            <w:pPr>
              <w:jc w:val="center"/>
              <w:rPr>
                <w:sz w:val="22"/>
                <w:szCs w:val="22"/>
              </w:rPr>
            </w:pPr>
            <w:r>
              <w:rPr>
                <w:sz w:val="22"/>
                <w:szCs w:val="22"/>
              </w:rPr>
              <w:t>21,1</w:t>
            </w:r>
          </w:p>
        </w:tc>
        <w:tc>
          <w:tcPr>
            <w:tcW w:w="876" w:type="dxa"/>
            <w:shd w:val="clear" w:color="auto" w:fill="auto"/>
            <w:vAlign w:val="center"/>
          </w:tcPr>
          <w:p w:rsidR="001F4B85" w:rsidRPr="00874FEC" w:rsidRDefault="001F4B85" w:rsidP="007F6E02">
            <w:pPr>
              <w:jc w:val="center"/>
              <w:rPr>
                <w:sz w:val="22"/>
                <w:szCs w:val="22"/>
              </w:rPr>
            </w:pPr>
            <w:r w:rsidRPr="00874FEC">
              <w:rPr>
                <w:sz w:val="22"/>
                <w:szCs w:val="22"/>
              </w:rPr>
              <w:t>2</w:t>
            </w:r>
            <w:r w:rsidR="007F6E02">
              <w:rPr>
                <w:sz w:val="22"/>
                <w:szCs w:val="22"/>
              </w:rPr>
              <w:t>5</w:t>
            </w:r>
            <w:r w:rsidRPr="00874FEC">
              <w:rPr>
                <w:sz w:val="22"/>
                <w:szCs w:val="22"/>
              </w:rPr>
              <w:t>,0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7F6E02" w:rsidRDefault="007F6E02" w:rsidP="00C43D01">
            <w:pPr>
              <w:jc w:val="center"/>
              <w:rPr>
                <w:sz w:val="22"/>
                <w:szCs w:val="22"/>
              </w:rPr>
            </w:pPr>
            <w:r w:rsidRPr="007F6E02">
              <w:rPr>
                <w:sz w:val="22"/>
                <w:szCs w:val="22"/>
              </w:rPr>
              <w:t>237,5</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7F6E02" w:rsidP="00C43D01">
            <w:pPr>
              <w:jc w:val="center"/>
              <w:rPr>
                <w:sz w:val="22"/>
                <w:szCs w:val="22"/>
              </w:rPr>
            </w:pPr>
            <w:r>
              <w:rPr>
                <w:sz w:val="22"/>
                <w:szCs w:val="22"/>
              </w:rPr>
              <w:t>21,1</w:t>
            </w:r>
          </w:p>
        </w:tc>
        <w:tc>
          <w:tcPr>
            <w:tcW w:w="876" w:type="dxa"/>
            <w:shd w:val="clear" w:color="auto" w:fill="auto"/>
            <w:vAlign w:val="center"/>
          </w:tcPr>
          <w:p w:rsidR="001F4B85" w:rsidRPr="00874FEC" w:rsidRDefault="001F4B85" w:rsidP="007F6E02">
            <w:pPr>
              <w:jc w:val="center"/>
              <w:rPr>
                <w:sz w:val="22"/>
                <w:szCs w:val="22"/>
              </w:rPr>
            </w:pPr>
            <w:r w:rsidRPr="00874FEC">
              <w:rPr>
                <w:sz w:val="22"/>
                <w:szCs w:val="22"/>
              </w:rPr>
              <w:t>2</w:t>
            </w:r>
            <w:r w:rsidR="007F6E02">
              <w:rPr>
                <w:sz w:val="22"/>
                <w:szCs w:val="22"/>
              </w:rPr>
              <w:t>5</w:t>
            </w:r>
            <w:r w:rsidRPr="00874FEC">
              <w:rPr>
                <w:sz w:val="22"/>
                <w:szCs w:val="22"/>
              </w:rPr>
              <w:t>,0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lastRenderedPageBreak/>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A30FDC" w:rsidRDefault="00A30FDC" w:rsidP="00885D21">
      <w:pPr>
        <w:tabs>
          <w:tab w:val="right" w:pos="14570"/>
        </w:tabs>
        <w:rPr>
          <w:sz w:val="22"/>
          <w:szCs w:val="22"/>
        </w:rPr>
        <w:sectPr w:rsidR="00A30FDC" w:rsidSect="00D83559">
          <w:pgSz w:w="16840" w:h="11907" w:orient="landscape" w:code="9"/>
          <w:pgMar w:top="709" w:right="680" w:bottom="426" w:left="567" w:header="720" w:footer="720" w:gutter="0"/>
          <w:cols w:space="720"/>
          <w:docGrid w:linePitch="272"/>
        </w:sectPr>
      </w:pPr>
    </w:p>
    <w:p w:rsidR="002723A9" w:rsidRPr="00853C61" w:rsidRDefault="002723A9" w:rsidP="00A30FDC">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BA" w:rsidRDefault="004C25BA">
      <w:r>
        <w:separator/>
      </w:r>
    </w:p>
  </w:endnote>
  <w:endnote w:type="continuationSeparator" w:id="1">
    <w:p w:rsidR="004C25BA" w:rsidRDefault="004C2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E1" w:rsidRDefault="00180879" w:rsidP="00D83559">
    <w:pPr>
      <w:pStyle w:val="a7"/>
      <w:framePr w:wrap="around" w:vAnchor="text" w:hAnchor="margin" w:xAlign="right" w:y="1"/>
      <w:rPr>
        <w:rStyle w:val="ab"/>
      </w:rPr>
    </w:pPr>
    <w:r>
      <w:rPr>
        <w:rStyle w:val="ab"/>
      </w:rPr>
      <w:fldChar w:fldCharType="begin"/>
    </w:r>
    <w:r w:rsidR="00B23EE1">
      <w:rPr>
        <w:rStyle w:val="ab"/>
      </w:rPr>
      <w:instrText xml:space="preserve">PAGE  </w:instrText>
    </w:r>
    <w:r>
      <w:rPr>
        <w:rStyle w:val="ab"/>
      </w:rPr>
      <w:fldChar w:fldCharType="end"/>
    </w:r>
  </w:p>
  <w:p w:rsidR="00B23EE1" w:rsidRDefault="00B23EE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E1" w:rsidRDefault="00B23EE1">
    <w:pPr>
      <w:pStyle w:val="a7"/>
      <w:jc w:val="right"/>
    </w:pPr>
  </w:p>
  <w:p w:rsidR="00B23EE1" w:rsidRPr="00195FBC" w:rsidRDefault="00B23EE1"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E1" w:rsidRDefault="00180879" w:rsidP="00745ABF">
    <w:pPr>
      <w:pStyle w:val="a7"/>
      <w:framePr w:wrap="around" w:vAnchor="text" w:hAnchor="margin" w:xAlign="right" w:y="1"/>
      <w:rPr>
        <w:rStyle w:val="ab"/>
      </w:rPr>
    </w:pPr>
    <w:r>
      <w:rPr>
        <w:rStyle w:val="ab"/>
      </w:rPr>
      <w:fldChar w:fldCharType="begin"/>
    </w:r>
    <w:r w:rsidR="00B23EE1">
      <w:rPr>
        <w:rStyle w:val="ab"/>
      </w:rPr>
      <w:instrText xml:space="preserve">PAGE  </w:instrText>
    </w:r>
    <w:r>
      <w:rPr>
        <w:rStyle w:val="ab"/>
      </w:rPr>
      <w:fldChar w:fldCharType="end"/>
    </w:r>
  </w:p>
  <w:p w:rsidR="00B23EE1" w:rsidRDefault="00B23EE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E1" w:rsidRDefault="00B23EE1"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BA" w:rsidRDefault="004C25BA">
      <w:r>
        <w:separator/>
      </w:r>
    </w:p>
  </w:footnote>
  <w:footnote w:type="continuationSeparator" w:id="1">
    <w:p w:rsidR="004C25BA" w:rsidRDefault="004C2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639"/>
    <w:rsid w:val="000C6F6D"/>
    <w:rsid w:val="000D08B2"/>
    <w:rsid w:val="000D0D66"/>
    <w:rsid w:val="000D157C"/>
    <w:rsid w:val="000D2156"/>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36146"/>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0879"/>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4ECB"/>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4A80"/>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1EEF"/>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D17"/>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07BBD"/>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6C45"/>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1403"/>
    <w:rsid w:val="004B20FF"/>
    <w:rsid w:val="004B5BC3"/>
    <w:rsid w:val="004B692F"/>
    <w:rsid w:val="004B77F0"/>
    <w:rsid w:val="004C18B2"/>
    <w:rsid w:val="004C18CB"/>
    <w:rsid w:val="004C25BA"/>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308D"/>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23F5"/>
    <w:rsid w:val="00584659"/>
    <w:rsid w:val="00595532"/>
    <w:rsid w:val="00596B22"/>
    <w:rsid w:val="005A0655"/>
    <w:rsid w:val="005A1466"/>
    <w:rsid w:val="005A149D"/>
    <w:rsid w:val="005A1DBB"/>
    <w:rsid w:val="005A5028"/>
    <w:rsid w:val="005A5CAA"/>
    <w:rsid w:val="005A5CE4"/>
    <w:rsid w:val="005A6DEA"/>
    <w:rsid w:val="005A7B70"/>
    <w:rsid w:val="005B2DCE"/>
    <w:rsid w:val="005C3ABB"/>
    <w:rsid w:val="005C42CB"/>
    <w:rsid w:val="005C5156"/>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34CF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0476"/>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8E3"/>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9B1"/>
    <w:rsid w:val="00703D57"/>
    <w:rsid w:val="00704262"/>
    <w:rsid w:val="0070426A"/>
    <w:rsid w:val="00704555"/>
    <w:rsid w:val="00706C2C"/>
    <w:rsid w:val="00707EFE"/>
    <w:rsid w:val="0071014F"/>
    <w:rsid w:val="00710455"/>
    <w:rsid w:val="00711783"/>
    <w:rsid w:val="0071234A"/>
    <w:rsid w:val="00712D25"/>
    <w:rsid w:val="007150C3"/>
    <w:rsid w:val="00715A6E"/>
    <w:rsid w:val="00715C56"/>
    <w:rsid w:val="0071675F"/>
    <w:rsid w:val="00717FE8"/>
    <w:rsid w:val="00723691"/>
    <w:rsid w:val="0072454F"/>
    <w:rsid w:val="0072516A"/>
    <w:rsid w:val="0072522D"/>
    <w:rsid w:val="00726118"/>
    <w:rsid w:val="0073091A"/>
    <w:rsid w:val="0073627F"/>
    <w:rsid w:val="0073636C"/>
    <w:rsid w:val="00736452"/>
    <w:rsid w:val="00737A94"/>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4DE6"/>
    <w:rsid w:val="00785AF1"/>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3A9A"/>
    <w:rsid w:val="007C411B"/>
    <w:rsid w:val="007C5206"/>
    <w:rsid w:val="007D39B9"/>
    <w:rsid w:val="007D482D"/>
    <w:rsid w:val="007D504F"/>
    <w:rsid w:val="007D7671"/>
    <w:rsid w:val="007D77E1"/>
    <w:rsid w:val="007E0914"/>
    <w:rsid w:val="007E2897"/>
    <w:rsid w:val="007E298A"/>
    <w:rsid w:val="007E2C95"/>
    <w:rsid w:val="007E5BE6"/>
    <w:rsid w:val="007F26B8"/>
    <w:rsid w:val="007F400C"/>
    <w:rsid w:val="007F5C26"/>
    <w:rsid w:val="007F6167"/>
    <w:rsid w:val="007F6E02"/>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27DCD"/>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4BA"/>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1E8"/>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0FDC"/>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3EE1"/>
    <w:rsid w:val="00B24C05"/>
    <w:rsid w:val="00B253DA"/>
    <w:rsid w:val="00B2727D"/>
    <w:rsid w:val="00B332B2"/>
    <w:rsid w:val="00B34FAE"/>
    <w:rsid w:val="00B350F3"/>
    <w:rsid w:val="00B360BD"/>
    <w:rsid w:val="00B36F56"/>
    <w:rsid w:val="00B373AB"/>
    <w:rsid w:val="00B37E0B"/>
    <w:rsid w:val="00B4014F"/>
    <w:rsid w:val="00B401CB"/>
    <w:rsid w:val="00B40FF0"/>
    <w:rsid w:val="00B41772"/>
    <w:rsid w:val="00B41F30"/>
    <w:rsid w:val="00B420A4"/>
    <w:rsid w:val="00B42594"/>
    <w:rsid w:val="00B4294F"/>
    <w:rsid w:val="00B42BC1"/>
    <w:rsid w:val="00B4552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23E"/>
    <w:rsid w:val="00C26643"/>
    <w:rsid w:val="00C31EEC"/>
    <w:rsid w:val="00C32750"/>
    <w:rsid w:val="00C327FC"/>
    <w:rsid w:val="00C32B49"/>
    <w:rsid w:val="00C33566"/>
    <w:rsid w:val="00C338F6"/>
    <w:rsid w:val="00C34EC7"/>
    <w:rsid w:val="00C35173"/>
    <w:rsid w:val="00C353F7"/>
    <w:rsid w:val="00C3747D"/>
    <w:rsid w:val="00C40192"/>
    <w:rsid w:val="00C422AC"/>
    <w:rsid w:val="00C42687"/>
    <w:rsid w:val="00C42A74"/>
    <w:rsid w:val="00C43055"/>
    <w:rsid w:val="00C43085"/>
    <w:rsid w:val="00C43D01"/>
    <w:rsid w:val="00C44EA7"/>
    <w:rsid w:val="00C45544"/>
    <w:rsid w:val="00C46A70"/>
    <w:rsid w:val="00C470D7"/>
    <w:rsid w:val="00C47957"/>
    <w:rsid w:val="00C51DB0"/>
    <w:rsid w:val="00C5350C"/>
    <w:rsid w:val="00C5384F"/>
    <w:rsid w:val="00C55B23"/>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3DCD"/>
    <w:rsid w:val="00CA6221"/>
    <w:rsid w:val="00CA6550"/>
    <w:rsid w:val="00CA68E1"/>
    <w:rsid w:val="00CB13AC"/>
    <w:rsid w:val="00CB1402"/>
    <w:rsid w:val="00CB1AA4"/>
    <w:rsid w:val="00CB22E0"/>
    <w:rsid w:val="00CB26C7"/>
    <w:rsid w:val="00CB26E4"/>
    <w:rsid w:val="00CB3A7A"/>
    <w:rsid w:val="00CB4294"/>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3C6E"/>
    <w:rsid w:val="00CF491D"/>
    <w:rsid w:val="00CF749C"/>
    <w:rsid w:val="00CF7F2C"/>
    <w:rsid w:val="00D01475"/>
    <w:rsid w:val="00D03835"/>
    <w:rsid w:val="00D04525"/>
    <w:rsid w:val="00D046E2"/>
    <w:rsid w:val="00D058C1"/>
    <w:rsid w:val="00D1020F"/>
    <w:rsid w:val="00D11A48"/>
    <w:rsid w:val="00D120DE"/>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033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45F8"/>
    <w:rsid w:val="00DA7120"/>
    <w:rsid w:val="00DA79D4"/>
    <w:rsid w:val="00DB20A5"/>
    <w:rsid w:val="00DB3889"/>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298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2676"/>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322"/>
    <w:rsid w:val="00E45EED"/>
    <w:rsid w:val="00E4703A"/>
    <w:rsid w:val="00E5034D"/>
    <w:rsid w:val="00E5525F"/>
    <w:rsid w:val="00E56ECE"/>
    <w:rsid w:val="00E5727B"/>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C79B9"/>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16C94"/>
    <w:rsid w:val="00F202B9"/>
    <w:rsid w:val="00F20EAC"/>
    <w:rsid w:val="00F21E0F"/>
    <w:rsid w:val="00F25E00"/>
    <w:rsid w:val="00F30169"/>
    <w:rsid w:val="00F32AAE"/>
    <w:rsid w:val="00F3499E"/>
    <w:rsid w:val="00F40009"/>
    <w:rsid w:val="00F40E45"/>
    <w:rsid w:val="00F42624"/>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547C-7B15-451F-89C2-449A14E0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22</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56</cp:revision>
  <cp:lastPrinted>2025-01-29T12:31:00Z</cp:lastPrinted>
  <dcterms:created xsi:type="dcterms:W3CDTF">2021-12-28T12:08:00Z</dcterms:created>
  <dcterms:modified xsi:type="dcterms:W3CDTF">2025-01-29T12:32:00Z</dcterms:modified>
</cp:coreProperties>
</file>