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570"/>
      </w:tblGrid>
      <w:tr w:rsidR="000D169B" w:rsidRPr="00C6295C" w:rsidTr="00C37266">
        <w:tc>
          <w:tcPr>
            <w:tcW w:w="0" w:type="auto"/>
            <w:vAlign w:val="center"/>
          </w:tcPr>
          <w:p w:rsidR="000D169B" w:rsidRPr="00C37266" w:rsidRDefault="000D169B" w:rsidP="00C37266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Форма плана закупок товаров, работ, услуг </w:t>
            </w: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br/>
              <w:t>для обеспечения нужд субъектов Российской Федера</w:t>
            </w:r>
            <w:r>
              <w:rPr>
                <w:rFonts w:ascii="Tahoma" w:hAnsi="Tahoma" w:cs="Tahoma"/>
                <w:sz w:val="21"/>
                <w:szCs w:val="21"/>
                <w:lang w:eastAsia="ru-RU"/>
              </w:rPr>
              <w:t>ции</w:t>
            </w:r>
            <w:r>
              <w:rPr>
                <w:rFonts w:ascii="Tahoma" w:hAnsi="Tahoma" w:cs="Tahoma"/>
                <w:sz w:val="21"/>
                <w:szCs w:val="21"/>
                <w:lang w:eastAsia="ru-RU"/>
              </w:rPr>
              <w:br/>
              <w:t>и муниципальных нужд на 2018</w:t>
            </w: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 финансов</w:t>
            </w:r>
            <w:r>
              <w:rPr>
                <w:rFonts w:ascii="Tahoma" w:hAnsi="Tahoma" w:cs="Tahoma"/>
                <w:sz w:val="21"/>
                <w:szCs w:val="21"/>
                <w:lang w:eastAsia="ru-RU"/>
              </w:rPr>
              <w:t>ый год и на плановый период 2019 и 2020</w:t>
            </w: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 годов</w:t>
            </w:r>
          </w:p>
        </w:tc>
      </w:tr>
    </w:tbl>
    <w:p w:rsidR="000D169B" w:rsidRPr="00C37266" w:rsidRDefault="000D169B" w:rsidP="00C37266">
      <w:pPr>
        <w:spacing w:after="0" w:line="240" w:lineRule="auto"/>
        <w:rPr>
          <w:rFonts w:ascii="Tahoma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664"/>
        <w:gridCol w:w="1458"/>
        <w:gridCol w:w="1458"/>
      </w:tblGrid>
      <w:tr w:rsidR="000D169B" w:rsidRPr="00C6295C" w:rsidTr="00C37266">
        <w:tc>
          <w:tcPr>
            <w:tcW w:w="4000" w:type="pct"/>
            <w:vMerge w:val="restart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bottom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Коды</w:t>
            </w:r>
          </w:p>
        </w:tc>
      </w:tr>
      <w:tr w:rsidR="000D169B" w:rsidRPr="00C6295C" w:rsidTr="00C37266">
        <w:tc>
          <w:tcPr>
            <w:tcW w:w="0" w:type="auto"/>
            <w:vMerge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D169B" w:rsidRPr="00C6295C" w:rsidTr="00C37266">
        <w:tc>
          <w:tcPr>
            <w:tcW w:w="0" w:type="auto"/>
            <w:vMerge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6126011107</w:t>
            </w:r>
          </w:p>
        </w:tc>
      </w:tr>
      <w:tr w:rsidR="000D169B" w:rsidRPr="00C6295C" w:rsidTr="00C37266">
        <w:tc>
          <w:tcPr>
            <w:tcW w:w="0" w:type="auto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АДМИНИСТРАЦИЯ КРАСНОАРМЕЙСКОГО СЕЛЬСКОГО ПОСЕЛЕНИЯ ОРЛОВСКОГО РАЙОНА РОСТОВСКОЙ ОБЛАСТИ</w:t>
            </w:r>
          </w:p>
        </w:tc>
        <w:tc>
          <w:tcPr>
            <w:tcW w:w="0" w:type="auto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612601001</w:t>
            </w:r>
          </w:p>
        </w:tc>
      </w:tr>
      <w:tr w:rsidR="000D169B" w:rsidRPr="00C6295C" w:rsidTr="00C37266">
        <w:tc>
          <w:tcPr>
            <w:tcW w:w="0" w:type="auto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Организационно-правовая форма и форма собственности</w:t>
            </w:r>
          </w:p>
        </w:tc>
        <w:tc>
          <w:tcPr>
            <w:tcW w:w="0" w:type="auto"/>
            <w:vMerge w:val="restart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proofErr w:type="gramStart"/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по</w:t>
            </w:r>
            <w:proofErr w:type="gramEnd"/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 ОКОПФ</w:t>
            </w:r>
          </w:p>
        </w:tc>
        <w:tc>
          <w:tcPr>
            <w:tcW w:w="0" w:type="auto"/>
            <w:vMerge w:val="restart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75403</w:t>
            </w:r>
          </w:p>
        </w:tc>
      </w:tr>
      <w:tr w:rsidR="000D169B" w:rsidRPr="00C6295C" w:rsidTr="00C37266">
        <w:tc>
          <w:tcPr>
            <w:tcW w:w="0" w:type="auto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Муниципальное бюджетное учреждение </w:t>
            </w:r>
          </w:p>
        </w:tc>
        <w:tc>
          <w:tcPr>
            <w:tcW w:w="0" w:type="auto"/>
            <w:vMerge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</w:tr>
      <w:tr w:rsidR="000D169B" w:rsidRPr="00C6295C" w:rsidTr="00C37266">
        <w:tc>
          <w:tcPr>
            <w:tcW w:w="0" w:type="auto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0" w:type="auto"/>
            <w:vMerge w:val="restart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proofErr w:type="gramStart"/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по</w:t>
            </w:r>
            <w:proofErr w:type="gramEnd"/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 ОКТМО</w:t>
            </w:r>
          </w:p>
        </w:tc>
        <w:tc>
          <w:tcPr>
            <w:tcW w:w="0" w:type="auto"/>
            <w:vMerge w:val="restart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60642443101</w:t>
            </w:r>
          </w:p>
        </w:tc>
      </w:tr>
      <w:tr w:rsidR="000D169B" w:rsidRPr="00C6295C" w:rsidTr="00C37266">
        <w:tc>
          <w:tcPr>
            <w:tcW w:w="0" w:type="auto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Красноармейское </w:t>
            </w:r>
          </w:p>
        </w:tc>
        <w:tc>
          <w:tcPr>
            <w:tcW w:w="0" w:type="auto"/>
            <w:vMerge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</w:tr>
      <w:tr w:rsidR="000D169B" w:rsidRPr="00C6295C" w:rsidTr="00C37266">
        <w:tc>
          <w:tcPr>
            <w:tcW w:w="0" w:type="auto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</w:tr>
      <w:tr w:rsidR="000D169B" w:rsidRPr="00C6295C" w:rsidTr="00C37266">
        <w:tc>
          <w:tcPr>
            <w:tcW w:w="0" w:type="auto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Российская Федерация, 347500, Ростовская </w:t>
            </w:r>
            <w:proofErr w:type="spellStart"/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, Красноармейский п, ПЕР КРАСНОАРМЕЙСКИЙ, 22 ,7-86375-21707, sp29309@donpac.ru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0D169B" w:rsidRPr="00C6295C" w:rsidTr="00C37266">
        <w:tc>
          <w:tcPr>
            <w:tcW w:w="0" w:type="auto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Наименование бюджетного, автономного учреждения или государственного (муниципального) унитарного предприятия, осуществляющего закупки в рамках переданных полномочий государственного (муниципального) заказчика</w:t>
            </w:r>
          </w:p>
        </w:tc>
        <w:tc>
          <w:tcPr>
            <w:tcW w:w="0" w:type="auto"/>
            <w:vMerge w:val="restart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proofErr w:type="gramStart"/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по</w:t>
            </w:r>
            <w:proofErr w:type="gramEnd"/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 ОКПО</w:t>
            </w:r>
          </w:p>
        </w:tc>
        <w:tc>
          <w:tcPr>
            <w:tcW w:w="0" w:type="auto"/>
            <w:vMerge w:val="restart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</w:tr>
      <w:tr w:rsidR="000D169B" w:rsidRPr="00C6295C" w:rsidTr="00C37266">
        <w:tc>
          <w:tcPr>
            <w:tcW w:w="0" w:type="auto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</w:tr>
      <w:tr w:rsidR="000D169B" w:rsidRPr="00C6295C" w:rsidTr="00C37266">
        <w:tc>
          <w:tcPr>
            <w:tcW w:w="0" w:type="auto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 w:val="restart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proofErr w:type="gramStart"/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по</w:t>
            </w:r>
            <w:proofErr w:type="gramEnd"/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 ОКТМО </w:t>
            </w:r>
          </w:p>
        </w:tc>
        <w:tc>
          <w:tcPr>
            <w:tcW w:w="0" w:type="auto"/>
            <w:vMerge w:val="restart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</w:tr>
      <w:tr w:rsidR="000D169B" w:rsidRPr="00C6295C" w:rsidTr="00C37266">
        <w:tc>
          <w:tcPr>
            <w:tcW w:w="0" w:type="auto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</w:tr>
      <w:tr w:rsidR="000D169B" w:rsidRPr="00C6295C" w:rsidTr="00C37266">
        <w:tc>
          <w:tcPr>
            <w:tcW w:w="0" w:type="auto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br/>
              <w:t xml:space="preserve">базовый(0) </w:t>
            </w:r>
          </w:p>
        </w:tc>
        <w:tc>
          <w:tcPr>
            <w:tcW w:w="0" w:type="auto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proofErr w:type="gramStart"/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изменения</w:t>
            </w:r>
            <w:proofErr w:type="gramEnd"/>
          </w:p>
        </w:tc>
        <w:tc>
          <w:tcPr>
            <w:tcW w:w="0" w:type="auto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0</w:t>
            </w:r>
          </w:p>
        </w:tc>
      </w:tr>
      <w:tr w:rsidR="000D169B" w:rsidRPr="00C6295C" w:rsidTr="00C37266">
        <w:tc>
          <w:tcPr>
            <w:tcW w:w="0" w:type="auto"/>
            <w:gridSpan w:val="3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0D169B" w:rsidRPr="00C6295C" w:rsidTr="00C37266">
        <w:tc>
          <w:tcPr>
            <w:tcW w:w="0" w:type="auto"/>
            <w:gridSpan w:val="3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0D169B" w:rsidRPr="00C37266" w:rsidRDefault="000D169B" w:rsidP="00C37266">
      <w:pPr>
        <w:spacing w:after="0" w:line="240" w:lineRule="auto"/>
        <w:rPr>
          <w:rFonts w:ascii="Tahoma" w:hAnsi="Tahoma" w:cs="Tahoma"/>
          <w:vanish/>
          <w:sz w:val="21"/>
          <w:szCs w:val="21"/>
          <w:lang w:eastAsia="ru-RU"/>
        </w:rPr>
      </w:pPr>
    </w:p>
    <w:tbl>
      <w:tblPr>
        <w:tblW w:w="53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6"/>
        <w:gridCol w:w="1926"/>
        <w:gridCol w:w="912"/>
        <w:gridCol w:w="843"/>
        <w:gridCol w:w="937"/>
        <w:gridCol w:w="719"/>
        <w:gridCol w:w="1407"/>
        <w:gridCol w:w="1358"/>
        <w:gridCol w:w="1275"/>
        <w:gridCol w:w="1276"/>
        <w:gridCol w:w="838"/>
        <w:gridCol w:w="1016"/>
        <w:gridCol w:w="1034"/>
        <w:gridCol w:w="926"/>
        <w:gridCol w:w="802"/>
      </w:tblGrid>
      <w:tr w:rsidR="000D169B" w:rsidRPr="00C6295C" w:rsidTr="00F0340B">
        <w:tc>
          <w:tcPr>
            <w:tcW w:w="206" w:type="dxa"/>
            <w:vMerge w:val="restart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1926" w:type="dxa"/>
            <w:vMerge w:val="restart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1755" w:type="dxa"/>
            <w:gridSpan w:val="2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Цель осуществления закупки</w:t>
            </w:r>
          </w:p>
        </w:tc>
        <w:tc>
          <w:tcPr>
            <w:tcW w:w="937" w:type="dxa"/>
            <w:vMerge w:val="restart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719" w:type="dxa"/>
            <w:vMerge w:val="restart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Планируемый год размещения извещения, направления приглашения, заключ</w:t>
            </w: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lastRenderedPageBreak/>
              <w:t>ения контракта с единственным поставщиком (подрядчиком, исполнителем)</w:t>
            </w:r>
          </w:p>
        </w:tc>
        <w:tc>
          <w:tcPr>
            <w:tcW w:w="6154" w:type="dxa"/>
            <w:gridSpan w:val="5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lastRenderedPageBreak/>
              <w:t>Объем финансового обеспечения (</w:t>
            </w:r>
            <w:proofErr w:type="spellStart"/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тыс.рублей</w:t>
            </w:r>
            <w:proofErr w:type="spellEnd"/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), всего</w:t>
            </w:r>
          </w:p>
        </w:tc>
        <w:tc>
          <w:tcPr>
            <w:tcW w:w="1016" w:type="dxa"/>
            <w:vMerge w:val="restart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1034" w:type="dxa"/>
            <w:vMerge w:val="restart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Дополнительная информация в соответствии с пунктом 7 части 2 статьи 17 Федерального закона "О </w:t>
            </w: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lastRenderedPageBreak/>
              <w:t>контрактной системе в сфере закупок товаров, работ услуг для обеспечения государственных и муниципальных нужд"</w:t>
            </w:r>
          </w:p>
        </w:tc>
        <w:tc>
          <w:tcPr>
            <w:tcW w:w="926" w:type="dxa"/>
            <w:vMerge w:val="restart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lastRenderedPageBreak/>
              <w:t>Информация о проведении общественного обсуждения закупки (да или нет)</w:t>
            </w:r>
          </w:p>
        </w:tc>
        <w:tc>
          <w:tcPr>
            <w:tcW w:w="802" w:type="dxa"/>
            <w:vMerge w:val="restart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Обоснование внесения изменений</w:t>
            </w:r>
          </w:p>
        </w:tc>
      </w:tr>
      <w:tr w:rsidR="000D169B" w:rsidRPr="00C6295C" w:rsidTr="00F0340B">
        <w:tc>
          <w:tcPr>
            <w:tcW w:w="206" w:type="dxa"/>
            <w:vMerge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26" w:type="dxa"/>
            <w:vMerge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912" w:type="dxa"/>
            <w:vMerge w:val="restart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Наименование мероприятия государственной программы субъекта </w:t>
            </w: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lastRenderedPageBreak/>
              <w:t xml:space="preserve">РФ (в том числе региональной целевой программы, иного документа стратегического и программно-целевого планирования субъекта Российской Федерации), муниципальной программы либо наименование функции (полномочия) государственного органа </w:t>
            </w: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lastRenderedPageBreak/>
              <w:t xml:space="preserve">субъекта Российской Федерации, органа управления территориальным государственным внебюджетным фондом, муниципального органа, либо наименование международного договора Российской Федерации </w:t>
            </w:r>
          </w:p>
        </w:tc>
        <w:tc>
          <w:tcPr>
            <w:tcW w:w="843" w:type="dxa"/>
            <w:vMerge w:val="restart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lastRenderedPageBreak/>
              <w:t>Ожидаемый результат реализации мероприятия государ</w:t>
            </w: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lastRenderedPageBreak/>
              <w:t xml:space="preserve">ственной программы Российской Федерации </w:t>
            </w:r>
          </w:p>
        </w:tc>
        <w:tc>
          <w:tcPr>
            <w:tcW w:w="937" w:type="dxa"/>
            <w:vMerge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719" w:type="dxa"/>
            <w:vMerge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407" w:type="dxa"/>
            <w:vMerge w:val="restart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proofErr w:type="gramStart"/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всего</w:t>
            </w:r>
            <w:proofErr w:type="gramEnd"/>
          </w:p>
        </w:tc>
        <w:tc>
          <w:tcPr>
            <w:tcW w:w="4747" w:type="dxa"/>
            <w:gridSpan w:val="4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proofErr w:type="gramStart"/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в</w:t>
            </w:r>
            <w:proofErr w:type="gramEnd"/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 том числе планируемые платежи</w:t>
            </w:r>
          </w:p>
        </w:tc>
        <w:tc>
          <w:tcPr>
            <w:tcW w:w="1016" w:type="dxa"/>
            <w:vMerge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034" w:type="dxa"/>
            <w:vMerge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926" w:type="dxa"/>
            <w:vMerge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802" w:type="dxa"/>
            <w:vMerge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</w:tr>
      <w:tr w:rsidR="000D169B" w:rsidRPr="00C6295C" w:rsidTr="00F0340B">
        <w:tc>
          <w:tcPr>
            <w:tcW w:w="206" w:type="dxa"/>
            <w:vMerge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26" w:type="dxa"/>
            <w:vMerge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912" w:type="dxa"/>
            <w:vMerge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843" w:type="dxa"/>
            <w:vMerge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719" w:type="dxa"/>
            <w:vMerge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407" w:type="dxa"/>
            <w:vMerge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358" w:type="dxa"/>
            <w:vMerge w:val="restart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proofErr w:type="gramStart"/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на</w:t>
            </w:r>
            <w:proofErr w:type="gramEnd"/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 текущий финансовый год</w:t>
            </w:r>
          </w:p>
        </w:tc>
        <w:tc>
          <w:tcPr>
            <w:tcW w:w="2551" w:type="dxa"/>
            <w:gridSpan w:val="2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proofErr w:type="gramStart"/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на</w:t>
            </w:r>
            <w:proofErr w:type="gramEnd"/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 плановый период</w:t>
            </w:r>
          </w:p>
        </w:tc>
        <w:tc>
          <w:tcPr>
            <w:tcW w:w="838" w:type="dxa"/>
            <w:vMerge w:val="restart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proofErr w:type="gramStart"/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последующие</w:t>
            </w:r>
            <w:proofErr w:type="gramEnd"/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 годы</w:t>
            </w:r>
          </w:p>
        </w:tc>
        <w:tc>
          <w:tcPr>
            <w:tcW w:w="1016" w:type="dxa"/>
            <w:vMerge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034" w:type="dxa"/>
            <w:vMerge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926" w:type="dxa"/>
            <w:vMerge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802" w:type="dxa"/>
            <w:vMerge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</w:tr>
      <w:tr w:rsidR="000D169B" w:rsidRPr="00C6295C" w:rsidTr="00F0340B">
        <w:tc>
          <w:tcPr>
            <w:tcW w:w="206" w:type="dxa"/>
            <w:vMerge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26" w:type="dxa"/>
            <w:vMerge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912" w:type="dxa"/>
            <w:vMerge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843" w:type="dxa"/>
            <w:vMerge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719" w:type="dxa"/>
            <w:vMerge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407" w:type="dxa"/>
            <w:vMerge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358" w:type="dxa"/>
            <w:vMerge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proofErr w:type="gramStart"/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на</w:t>
            </w:r>
            <w:proofErr w:type="gramEnd"/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 первый год</w:t>
            </w:r>
          </w:p>
        </w:tc>
        <w:tc>
          <w:tcPr>
            <w:tcW w:w="1276" w:type="dxa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proofErr w:type="gramStart"/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на</w:t>
            </w:r>
            <w:proofErr w:type="gramEnd"/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 второй год</w:t>
            </w:r>
          </w:p>
        </w:tc>
        <w:tc>
          <w:tcPr>
            <w:tcW w:w="838" w:type="dxa"/>
            <w:vMerge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016" w:type="dxa"/>
            <w:vMerge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034" w:type="dxa"/>
            <w:vMerge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926" w:type="dxa"/>
            <w:vMerge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802" w:type="dxa"/>
            <w:vMerge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</w:tr>
      <w:tr w:rsidR="000D169B" w:rsidRPr="00C6295C" w:rsidTr="00F0340B">
        <w:tc>
          <w:tcPr>
            <w:tcW w:w="206" w:type="dxa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1926" w:type="dxa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12" w:type="dxa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43" w:type="dxa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37" w:type="dxa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19" w:type="dxa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07" w:type="dxa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358" w:type="dxa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75" w:type="dxa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276" w:type="dxa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38" w:type="dxa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016" w:type="dxa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034" w:type="dxa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926" w:type="dxa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802" w:type="dxa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15</w:t>
            </w:r>
          </w:p>
        </w:tc>
      </w:tr>
      <w:tr w:rsidR="000D169B" w:rsidRPr="00C6295C" w:rsidTr="00F0340B">
        <w:tc>
          <w:tcPr>
            <w:tcW w:w="206" w:type="dxa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26" w:type="dxa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sz w:val="21"/>
                <w:szCs w:val="21"/>
                <w:lang w:eastAsia="ru-RU"/>
              </w:rPr>
              <w:t>18</w:t>
            </w: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3612601110761260100100010003511244</w:t>
            </w:r>
          </w:p>
        </w:tc>
        <w:tc>
          <w:tcPr>
            <w:tcW w:w="912" w:type="dxa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Обеспечение функций органов местного самоуправления </w:t>
            </w: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lastRenderedPageBreak/>
              <w:t>Красноармейского сельского поселения</w:t>
            </w:r>
          </w:p>
        </w:tc>
        <w:tc>
          <w:tcPr>
            <w:tcW w:w="843" w:type="dxa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Электроэнергия, произведенная нетиповыми электрос</w:t>
            </w: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lastRenderedPageBreak/>
              <w:t>танциями общего назначения</w:t>
            </w:r>
          </w:p>
        </w:tc>
        <w:tc>
          <w:tcPr>
            <w:tcW w:w="719" w:type="dxa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sz w:val="21"/>
                <w:szCs w:val="21"/>
                <w:lang w:eastAsia="ru-RU"/>
              </w:rPr>
              <w:lastRenderedPageBreak/>
              <w:t>2018</w:t>
            </w:r>
          </w:p>
        </w:tc>
        <w:tc>
          <w:tcPr>
            <w:tcW w:w="1407" w:type="dxa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sz w:val="21"/>
                <w:szCs w:val="21"/>
                <w:lang w:eastAsia="ru-RU"/>
              </w:rPr>
              <w:t>3 175.3</w:t>
            </w: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0000</w:t>
            </w:r>
          </w:p>
        </w:tc>
        <w:tc>
          <w:tcPr>
            <w:tcW w:w="1358" w:type="dxa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sz w:val="21"/>
                <w:szCs w:val="21"/>
                <w:lang w:eastAsia="ru-RU"/>
              </w:rPr>
              <w:t>1014.2</w:t>
            </w: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0000</w:t>
            </w:r>
          </w:p>
        </w:tc>
        <w:tc>
          <w:tcPr>
            <w:tcW w:w="1275" w:type="dxa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sz w:val="21"/>
                <w:szCs w:val="21"/>
                <w:lang w:eastAsia="ru-RU"/>
              </w:rPr>
              <w:t>1057.8</w:t>
            </w: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0000</w:t>
            </w:r>
          </w:p>
        </w:tc>
        <w:tc>
          <w:tcPr>
            <w:tcW w:w="1276" w:type="dxa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sz w:val="21"/>
                <w:szCs w:val="21"/>
                <w:lang w:eastAsia="ru-RU"/>
              </w:rPr>
              <w:t>1103.3</w:t>
            </w: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0000</w:t>
            </w:r>
          </w:p>
        </w:tc>
        <w:tc>
          <w:tcPr>
            <w:tcW w:w="838" w:type="dxa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1016" w:type="dxa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Срок осуществления за</w:t>
            </w:r>
            <w:r>
              <w:rPr>
                <w:rFonts w:ascii="Tahoma" w:hAnsi="Tahoma" w:cs="Tahoma"/>
                <w:sz w:val="21"/>
                <w:szCs w:val="21"/>
                <w:lang w:eastAsia="ru-RU"/>
              </w:rPr>
              <w:t>купки с 01.01.2018 по 31.12.201</w:t>
            </w:r>
            <w:r>
              <w:rPr>
                <w:rFonts w:ascii="Tahoma" w:hAnsi="Tahoma" w:cs="Tahoma"/>
                <w:sz w:val="21"/>
                <w:szCs w:val="21"/>
                <w:lang w:eastAsia="ru-RU"/>
              </w:rPr>
              <w:lastRenderedPageBreak/>
              <w:t>8</w:t>
            </w: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4" w:type="dxa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proofErr w:type="gramStart"/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нет</w:t>
            </w:r>
            <w:proofErr w:type="gramEnd"/>
          </w:p>
        </w:tc>
        <w:tc>
          <w:tcPr>
            <w:tcW w:w="802" w:type="dxa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</w:tr>
      <w:tr w:rsidR="000D169B" w:rsidRPr="00C6295C" w:rsidTr="00F0340B">
        <w:tc>
          <w:tcPr>
            <w:tcW w:w="206" w:type="dxa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1926" w:type="dxa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sz w:val="21"/>
                <w:szCs w:val="21"/>
                <w:lang w:eastAsia="ru-RU"/>
              </w:rPr>
              <w:t>18</w:t>
            </w: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3612601110761260100100020003600244</w:t>
            </w:r>
          </w:p>
        </w:tc>
        <w:tc>
          <w:tcPr>
            <w:tcW w:w="912" w:type="dxa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Обеспечение функций органов местного самоуправления Красноармейского сельского поселения</w:t>
            </w:r>
          </w:p>
        </w:tc>
        <w:tc>
          <w:tcPr>
            <w:tcW w:w="843" w:type="dxa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Вода питьевая</w:t>
            </w:r>
          </w:p>
        </w:tc>
        <w:tc>
          <w:tcPr>
            <w:tcW w:w="719" w:type="dxa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1407" w:type="dxa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sz w:val="21"/>
                <w:szCs w:val="21"/>
                <w:lang w:eastAsia="ru-RU"/>
              </w:rPr>
              <w:t>26.2</w:t>
            </w: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0000</w:t>
            </w:r>
          </w:p>
        </w:tc>
        <w:tc>
          <w:tcPr>
            <w:tcW w:w="1358" w:type="dxa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sz w:val="21"/>
                <w:szCs w:val="21"/>
                <w:lang w:eastAsia="ru-RU"/>
              </w:rPr>
              <w:t>8.4</w:t>
            </w: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0000</w:t>
            </w:r>
          </w:p>
        </w:tc>
        <w:tc>
          <w:tcPr>
            <w:tcW w:w="1275" w:type="dxa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sz w:val="21"/>
                <w:szCs w:val="21"/>
                <w:lang w:eastAsia="ru-RU"/>
              </w:rPr>
              <w:t>8.7</w:t>
            </w: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0000</w:t>
            </w:r>
          </w:p>
        </w:tc>
        <w:tc>
          <w:tcPr>
            <w:tcW w:w="1276" w:type="dxa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sz w:val="21"/>
                <w:szCs w:val="21"/>
                <w:lang w:eastAsia="ru-RU"/>
              </w:rPr>
              <w:t>9.1</w:t>
            </w: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0000</w:t>
            </w:r>
          </w:p>
        </w:tc>
        <w:tc>
          <w:tcPr>
            <w:tcW w:w="838" w:type="dxa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1016" w:type="dxa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Срок осуществления за</w:t>
            </w:r>
            <w:r>
              <w:rPr>
                <w:rFonts w:ascii="Tahoma" w:hAnsi="Tahoma" w:cs="Tahoma"/>
                <w:sz w:val="21"/>
                <w:szCs w:val="21"/>
                <w:lang w:eastAsia="ru-RU"/>
              </w:rPr>
              <w:t>купки с 01.01.2018 по 31.12.2018</w:t>
            </w: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4" w:type="dxa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proofErr w:type="gramStart"/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нет</w:t>
            </w:r>
            <w:proofErr w:type="gramEnd"/>
          </w:p>
        </w:tc>
        <w:tc>
          <w:tcPr>
            <w:tcW w:w="802" w:type="dxa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</w:tr>
      <w:tr w:rsidR="000D169B" w:rsidRPr="00C6295C" w:rsidTr="00F0340B">
        <w:trPr>
          <w:trHeight w:val="3710"/>
        </w:trPr>
        <w:tc>
          <w:tcPr>
            <w:tcW w:w="206" w:type="dxa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926" w:type="dxa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sz w:val="21"/>
                <w:szCs w:val="21"/>
                <w:lang w:eastAsia="ru-RU"/>
              </w:rPr>
              <w:t>18</w:t>
            </w: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3612601110761260100100030006110244</w:t>
            </w:r>
          </w:p>
        </w:tc>
        <w:tc>
          <w:tcPr>
            <w:tcW w:w="912" w:type="dxa"/>
            <w:vAlign w:val="center"/>
          </w:tcPr>
          <w:p w:rsidR="000D169B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Обеспечение функций органов местного самоуправления Красноармейского сельского поселения</w:t>
            </w:r>
          </w:p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Услуги по предоставлению местных соединений</w:t>
            </w:r>
          </w:p>
        </w:tc>
        <w:tc>
          <w:tcPr>
            <w:tcW w:w="719" w:type="dxa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1407" w:type="dxa"/>
            <w:vAlign w:val="center"/>
          </w:tcPr>
          <w:p w:rsidR="000D169B" w:rsidRPr="00C37266" w:rsidRDefault="000D169B" w:rsidP="00092042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sz w:val="21"/>
                <w:szCs w:val="21"/>
                <w:lang w:eastAsia="ru-RU"/>
              </w:rPr>
              <w:t>184.80000</w:t>
            </w:r>
          </w:p>
        </w:tc>
        <w:tc>
          <w:tcPr>
            <w:tcW w:w="1358" w:type="dxa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sz w:val="21"/>
                <w:szCs w:val="21"/>
                <w:lang w:eastAsia="ru-RU"/>
              </w:rPr>
              <w:t>61.60000</w:t>
            </w:r>
          </w:p>
        </w:tc>
        <w:tc>
          <w:tcPr>
            <w:tcW w:w="1275" w:type="dxa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sz w:val="21"/>
                <w:szCs w:val="21"/>
                <w:lang w:eastAsia="ru-RU"/>
              </w:rPr>
              <w:t>61.60000</w:t>
            </w:r>
          </w:p>
        </w:tc>
        <w:tc>
          <w:tcPr>
            <w:tcW w:w="1276" w:type="dxa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sz w:val="21"/>
                <w:szCs w:val="21"/>
                <w:lang w:eastAsia="ru-RU"/>
              </w:rPr>
              <w:t>61.60000</w:t>
            </w:r>
          </w:p>
        </w:tc>
        <w:tc>
          <w:tcPr>
            <w:tcW w:w="838" w:type="dxa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1016" w:type="dxa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Срок осуществления за</w:t>
            </w:r>
            <w:r>
              <w:rPr>
                <w:rFonts w:ascii="Tahoma" w:hAnsi="Tahoma" w:cs="Tahoma"/>
                <w:sz w:val="21"/>
                <w:szCs w:val="21"/>
                <w:lang w:eastAsia="ru-RU"/>
              </w:rPr>
              <w:t>купки с 01.01.2018 по 31.12.2018</w:t>
            </w: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4" w:type="dxa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proofErr w:type="gramStart"/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нет</w:t>
            </w:r>
            <w:proofErr w:type="gramEnd"/>
          </w:p>
        </w:tc>
        <w:tc>
          <w:tcPr>
            <w:tcW w:w="802" w:type="dxa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</w:tr>
      <w:tr w:rsidR="000D169B" w:rsidRPr="00C6295C" w:rsidTr="00F0340B">
        <w:tc>
          <w:tcPr>
            <w:tcW w:w="206" w:type="dxa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1926" w:type="dxa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sz w:val="21"/>
                <w:szCs w:val="21"/>
                <w:lang w:eastAsia="ru-RU"/>
              </w:rPr>
              <w:t>18</w:t>
            </w: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3612601110761260100140000000244244</w:t>
            </w:r>
          </w:p>
        </w:tc>
        <w:tc>
          <w:tcPr>
            <w:tcW w:w="912" w:type="dxa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43" w:type="dxa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7" w:type="dxa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719" w:type="dxa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1407" w:type="dxa"/>
            <w:vAlign w:val="center"/>
          </w:tcPr>
          <w:p w:rsidR="000D169B" w:rsidRPr="00C37266" w:rsidRDefault="000D169B" w:rsidP="006B627C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sz w:val="21"/>
                <w:szCs w:val="21"/>
                <w:lang w:eastAsia="ru-RU"/>
              </w:rPr>
              <w:t>10 763,</w:t>
            </w:r>
            <w:r w:rsidR="006B627C">
              <w:rPr>
                <w:rFonts w:ascii="Tahoma" w:hAnsi="Tahoma" w:cs="Tahoma"/>
                <w:sz w:val="21"/>
                <w:szCs w:val="21"/>
                <w:lang w:eastAsia="ru-RU"/>
              </w:rPr>
              <w:t>3</w:t>
            </w:r>
            <w:r>
              <w:rPr>
                <w:rFonts w:ascii="Tahoma" w:hAnsi="Tahoma" w:cs="Tahoma"/>
                <w:sz w:val="21"/>
                <w:szCs w:val="21"/>
                <w:lang w:eastAsia="ru-RU"/>
              </w:rPr>
              <w:t>0000</w:t>
            </w:r>
          </w:p>
        </w:tc>
        <w:tc>
          <w:tcPr>
            <w:tcW w:w="1358" w:type="dxa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sz w:val="21"/>
                <w:szCs w:val="21"/>
                <w:lang w:eastAsia="ru-RU"/>
              </w:rPr>
              <w:t>4 143.40000</w:t>
            </w:r>
          </w:p>
        </w:tc>
        <w:tc>
          <w:tcPr>
            <w:tcW w:w="1275" w:type="dxa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sz w:val="21"/>
                <w:szCs w:val="21"/>
                <w:lang w:eastAsia="ru-RU"/>
              </w:rPr>
              <w:t>3 376.30000</w:t>
            </w:r>
          </w:p>
        </w:tc>
        <w:tc>
          <w:tcPr>
            <w:tcW w:w="1276" w:type="dxa"/>
            <w:vAlign w:val="center"/>
          </w:tcPr>
          <w:p w:rsidR="000D169B" w:rsidRPr="00C37266" w:rsidRDefault="000D169B" w:rsidP="00F23022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sz w:val="21"/>
                <w:szCs w:val="21"/>
                <w:lang w:eastAsia="ru-RU"/>
              </w:rPr>
              <w:t>3 243.60000</w:t>
            </w:r>
          </w:p>
        </w:tc>
        <w:tc>
          <w:tcPr>
            <w:tcW w:w="838" w:type="dxa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1016" w:type="dxa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4" w:type="dxa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6" w:type="dxa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02" w:type="dxa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0D169B" w:rsidRPr="00C6295C" w:rsidTr="00F0340B">
        <w:tc>
          <w:tcPr>
            <w:tcW w:w="5543" w:type="dxa"/>
            <w:gridSpan w:val="6"/>
            <w:vAlign w:val="center"/>
          </w:tcPr>
          <w:p w:rsidR="000D169B" w:rsidRPr="00C37266" w:rsidRDefault="000D169B" w:rsidP="00C37266">
            <w:pPr>
              <w:spacing w:after="0" w:line="240" w:lineRule="auto"/>
              <w:jc w:val="right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Итого по коду БК</w:t>
            </w:r>
          </w:p>
        </w:tc>
        <w:tc>
          <w:tcPr>
            <w:tcW w:w="1407" w:type="dxa"/>
            <w:vAlign w:val="center"/>
          </w:tcPr>
          <w:p w:rsidR="000D169B" w:rsidRPr="00C37266" w:rsidRDefault="000D169B" w:rsidP="006B627C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sz w:val="21"/>
                <w:szCs w:val="21"/>
                <w:lang w:eastAsia="ru-RU"/>
              </w:rPr>
              <w:t>14 149.</w:t>
            </w:r>
            <w:r w:rsidR="006B627C">
              <w:rPr>
                <w:rFonts w:ascii="Tahoma" w:hAnsi="Tahoma" w:cs="Tahoma"/>
                <w:sz w:val="21"/>
                <w:szCs w:val="21"/>
                <w:lang w:eastAsia="ru-RU"/>
              </w:rPr>
              <w:t>6</w:t>
            </w:r>
            <w:r>
              <w:rPr>
                <w:rFonts w:ascii="Tahoma" w:hAnsi="Tahoma" w:cs="Tahoma"/>
                <w:sz w:val="21"/>
                <w:szCs w:val="21"/>
                <w:lang w:eastAsia="ru-RU"/>
              </w:rPr>
              <w:t>0000</w:t>
            </w:r>
          </w:p>
        </w:tc>
        <w:tc>
          <w:tcPr>
            <w:tcW w:w="1358" w:type="dxa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 5 227.60000</w:t>
            </w:r>
          </w:p>
        </w:tc>
        <w:tc>
          <w:tcPr>
            <w:tcW w:w="1275" w:type="dxa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sz w:val="21"/>
                <w:szCs w:val="21"/>
                <w:lang w:eastAsia="ru-RU"/>
              </w:rPr>
              <w:t>4 504.40000</w:t>
            </w:r>
          </w:p>
        </w:tc>
        <w:tc>
          <w:tcPr>
            <w:tcW w:w="1276" w:type="dxa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sz w:val="21"/>
                <w:szCs w:val="21"/>
                <w:lang w:eastAsia="ru-RU"/>
              </w:rPr>
              <w:t>4 417.60000</w:t>
            </w:r>
          </w:p>
        </w:tc>
        <w:tc>
          <w:tcPr>
            <w:tcW w:w="838" w:type="dxa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1016" w:type="dxa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034" w:type="dxa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926" w:type="dxa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802" w:type="dxa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Х</w:t>
            </w:r>
          </w:p>
        </w:tc>
      </w:tr>
      <w:tr w:rsidR="006B627C" w:rsidRPr="00C6295C" w:rsidTr="00F0340B">
        <w:tc>
          <w:tcPr>
            <w:tcW w:w="5543" w:type="dxa"/>
            <w:gridSpan w:val="6"/>
            <w:vAlign w:val="center"/>
          </w:tcPr>
          <w:p w:rsidR="006B627C" w:rsidRPr="00C37266" w:rsidRDefault="006B627C" w:rsidP="006B627C">
            <w:pPr>
              <w:spacing w:after="0" w:line="240" w:lineRule="auto"/>
              <w:jc w:val="right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1407" w:type="dxa"/>
            <w:vAlign w:val="center"/>
          </w:tcPr>
          <w:p w:rsidR="006B627C" w:rsidRPr="00C37266" w:rsidRDefault="006B627C" w:rsidP="006B627C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sz w:val="21"/>
                <w:szCs w:val="21"/>
                <w:lang w:eastAsia="ru-RU"/>
              </w:rPr>
              <w:t>14 149.60000</w:t>
            </w:r>
          </w:p>
        </w:tc>
        <w:tc>
          <w:tcPr>
            <w:tcW w:w="1358" w:type="dxa"/>
            <w:vAlign w:val="center"/>
          </w:tcPr>
          <w:p w:rsidR="006B627C" w:rsidRPr="00C37266" w:rsidRDefault="006B627C" w:rsidP="006B627C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 5 227.60000</w:t>
            </w:r>
          </w:p>
        </w:tc>
        <w:tc>
          <w:tcPr>
            <w:tcW w:w="1275" w:type="dxa"/>
            <w:vAlign w:val="center"/>
          </w:tcPr>
          <w:p w:rsidR="006B627C" w:rsidRPr="00C37266" w:rsidRDefault="006B627C" w:rsidP="006B627C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sz w:val="21"/>
                <w:szCs w:val="21"/>
                <w:lang w:eastAsia="ru-RU"/>
              </w:rPr>
              <w:t>4 504.40000</w:t>
            </w:r>
          </w:p>
        </w:tc>
        <w:tc>
          <w:tcPr>
            <w:tcW w:w="1276" w:type="dxa"/>
            <w:vAlign w:val="center"/>
          </w:tcPr>
          <w:p w:rsidR="006B627C" w:rsidRPr="00C37266" w:rsidRDefault="006B627C" w:rsidP="006B627C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sz w:val="21"/>
                <w:szCs w:val="21"/>
                <w:lang w:eastAsia="ru-RU"/>
              </w:rPr>
              <w:t>4 417.60000</w:t>
            </w:r>
          </w:p>
        </w:tc>
        <w:tc>
          <w:tcPr>
            <w:tcW w:w="838" w:type="dxa"/>
            <w:vAlign w:val="center"/>
          </w:tcPr>
          <w:p w:rsidR="006B627C" w:rsidRPr="00C37266" w:rsidRDefault="006B627C" w:rsidP="006B627C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1016" w:type="dxa"/>
            <w:vAlign w:val="center"/>
          </w:tcPr>
          <w:p w:rsidR="006B627C" w:rsidRPr="00C37266" w:rsidRDefault="006B627C" w:rsidP="006B627C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034" w:type="dxa"/>
            <w:vAlign w:val="center"/>
          </w:tcPr>
          <w:p w:rsidR="006B627C" w:rsidRPr="00C37266" w:rsidRDefault="006B627C" w:rsidP="006B627C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926" w:type="dxa"/>
            <w:vAlign w:val="center"/>
          </w:tcPr>
          <w:p w:rsidR="006B627C" w:rsidRPr="00C37266" w:rsidRDefault="006B627C" w:rsidP="006B627C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802" w:type="dxa"/>
            <w:vAlign w:val="center"/>
          </w:tcPr>
          <w:p w:rsidR="006B627C" w:rsidRPr="00C37266" w:rsidRDefault="006B627C" w:rsidP="006B627C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Х</w:t>
            </w:r>
          </w:p>
        </w:tc>
      </w:tr>
    </w:tbl>
    <w:p w:rsidR="000D169B" w:rsidRPr="00C37266" w:rsidRDefault="000D169B" w:rsidP="00C37266">
      <w:pPr>
        <w:spacing w:after="0" w:line="240" w:lineRule="auto"/>
        <w:rPr>
          <w:rFonts w:ascii="Tahoma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45"/>
        <w:gridCol w:w="5225"/>
      </w:tblGrid>
      <w:tr w:rsidR="000D169B" w:rsidRPr="00C6295C" w:rsidTr="00C37266">
        <w:trPr>
          <w:trHeight w:val="300"/>
        </w:trPr>
        <w:tc>
          <w:tcPr>
            <w:tcW w:w="0" w:type="auto"/>
            <w:gridSpan w:val="2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0D169B" w:rsidRPr="00C6295C" w:rsidTr="00C37266">
        <w:tc>
          <w:tcPr>
            <w:tcW w:w="0" w:type="auto"/>
            <w:vAlign w:val="center"/>
          </w:tcPr>
          <w:tbl>
            <w:tblPr>
              <w:tblW w:w="9345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5362"/>
              <w:gridCol w:w="66"/>
              <w:gridCol w:w="66"/>
              <w:gridCol w:w="949"/>
              <w:gridCol w:w="85"/>
              <w:gridCol w:w="431"/>
              <w:gridCol w:w="85"/>
              <w:gridCol w:w="1670"/>
              <w:gridCol w:w="230"/>
              <w:gridCol w:w="250"/>
              <w:gridCol w:w="151"/>
            </w:tblGrid>
            <w:tr w:rsidR="000D169B" w:rsidRPr="00C6295C" w:rsidTr="00E40955">
              <w:tc>
                <w:tcPr>
                  <w:tcW w:w="5362" w:type="dxa"/>
                  <w:tcBorders>
                    <w:bottom w:val="single" w:sz="6" w:space="0" w:color="000000"/>
                  </w:tcBorders>
                  <w:vAlign w:val="center"/>
                </w:tcPr>
                <w:p w:rsidR="000D169B" w:rsidRPr="00C37266" w:rsidRDefault="000D169B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 xml:space="preserve">Богуш Александр Сергеевич, Глава Администрации Красноармейского сельского </w:t>
                  </w:r>
                  <w:proofErr w:type="spellStart"/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пос</w:t>
                  </w:r>
                  <w:proofErr w:type="spellEnd"/>
                </w:p>
              </w:tc>
              <w:tc>
                <w:tcPr>
                  <w:tcW w:w="66" w:type="dxa"/>
                  <w:tcBorders>
                    <w:bottom w:val="single" w:sz="6" w:space="0" w:color="000000"/>
                  </w:tcBorders>
                  <w:vAlign w:val="center"/>
                </w:tcPr>
                <w:p w:rsidR="000D169B" w:rsidRPr="00C37266" w:rsidRDefault="000D169B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66" w:type="dxa"/>
                  <w:vAlign w:val="center"/>
                </w:tcPr>
                <w:p w:rsidR="000D169B" w:rsidRPr="00C37266" w:rsidRDefault="000D169B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bottom w:val="single" w:sz="6" w:space="0" w:color="000000"/>
                  </w:tcBorders>
                  <w:vAlign w:val="center"/>
                </w:tcPr>
                <w:p w:rsidR="000D169B" w:rsidRPr="00C37266" w:rsidRDefault="000D169B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85" w:type="dxa"/>
                  <w:vAlign w:val="center"/>
                </w:tcPr>
                <w:p w:rsidR="000D169B" w:rsidRPr="00C37266" w:rsidRDefault="000D169B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431" w:type="dxa"/>
                  <w:tcBorders>
                    <w:bottom w:val="single" w:sz="6" w:space="0" w:color="000000"/>
                  </w:tcBorders>
                  <w:vAlign w:val="center"/>
                </w:tcPr>
                <w:p w:rsidR="000D169B" w:rsidRPr="00C37266" w:rsidRDefault="00A418DF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18</w:t>
                  </w:r>
                </w:p>
              </w:tc>
              <w:tc>
                <w:tcPr>
                  <w:tcW w:w="85" w:type="dxa"/>
                  <w:vAlign w:val="center"/>
                </w:tcPr>
                <w:p w:rsidR="000D169B" w:rsidRPr="00C37266" w:rsidRDefault="000D169B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1670" w:type="dxa"/>
                  <w:tcBorders>
                    <w:bottom w:val="single" w:sz="6" w:space="0" w:color="000000"/>
                  </w:tcBorders>
                  <w:vAlign w:val="center"/>
                </w:tcPr>
                <w:p w:rsidR="000D169B" w:rsidRPr="00C37266" w:rsidRDefault="000D169B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октября</w:t>
                  </w:r>
                  <w:proofErr w:type="gramEnd"/>
                </w:p>
              </w:tc>
              <w:tc>
                <w:tcPr>
                  <w:tcW w:w="230" w:type="dxa"/>
                  <w:vAlign w:val="center"/>
                </w:tcPr>
                <w:p w:rsidR="000D169B" w:rsidRPr="00C37266" w:rsidRDefault="000D169B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250" w:type="dxa"/>
                  <w:tcBorders>
                    <w:bottom w:val="single" w:sz="6" w:space="0" w:color="000000"/>
                  </w:tcBorders>
                  <w:vAlign w:val="center"/>
                </w:tcPr>
                <w:p w:rsidR="000D169B" w:rsidRPr="00C37266" w:rsidRDefault="000D169B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18</w:t>
                  </w:r>
                </w:p>
              </w:tc>
              <w:tc>
                <w:tcPr>
                  <w:tcW w:w="151" w:type="dxa"/>
                  <w:vAlign w:val="center"/>
                </w:tcPr>
                <w:p w:rsidR="000D169B" w:rsidRPr="00C37266" w:rsidRDefault="000D169B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г.</w:t>
                  </w:r>
                </w:p>
              </w:tc>
            </w:tr>
            <w:tr w:rsidR="000D169B" w:rsidRPr="00C6295C" w:rsidTr="00E40955">
              <w:tc>
                <w:tcPr>
                  <w:tcW w:w="5428" w:type="dxa"/>
                  <w:gridSpan w:val="2"/>
                  <w:vAlign w:val="center"/>
                </w:tcPr>
                <w:p w:rsidR="000D169B" w:rsidRPr="00C37266" w:rsidRDefault="000D169B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уполномоченого</w:t>
                  </w:r>
                  <w:proofErr w:type="spellEnd"/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66" w:type="dxa"/>
                  <w:vAlign w:val="center"/>
                </w:tcPr>
                <w:p w:rsidR="000D169B" w:rsidRPr="00C37266" w:rsidRDefault="000D169B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949" w:type="dxa"/>
                  <w:vAlign w:val="center"/>
                </w:tcPr>
                <w:p w:rsidR="000D169B" w:rsidRPr="00C37266" w:rsidRDefault="000D169B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(</w:t>
                  </w:r>
                  <w:proofErr w:type="gramStart"/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подпись</w:t>
                  </w:r>
                  <w:proofErr w:type="gramEnd"/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 xml:space="preserve">) </w:t>
                  </w:r>
                </w:p>
              </w:tc>
              <w:tc>
                <w:tcPr>
                  <w:tcW w:w="85" w:type="dxa"/>
                  <w:vAlign w:val="center"/>
                </w:tcPr>
                <w:p w:rsidR="000D169B" w:rsidRPr="00C37266" w:rsidRDefault="000D169B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431" w:type="dxa"/>
                  <w:vAlign w:val="center"/>
                </w:tcPr>
                <w:p w:rsidR="000D169B" w:rsidRPr="00C37266" w:rsidRDefault="000D169B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85" w:type="dxa"/>
                  <w:vAlign w:val="center"/>
                </w:tcPr>
                <w:p w:rsidR="000D169B" w:rsidRPr="00C37266" w:rsidRDefault="000D169B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670" w:type="dxa"/>
                  <w:vAlign w:val="center"/>
                </w:tcPr>
                <w:p w:rsidR="000D169B" w:rsidRPr="00C37266" w:rsidRDefault="000D169B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(</w:t>
                  </w:r>
                  <w:proofErr w:type="gramStart"/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дата</w:t>
                  </w:r>
                  <w:proofErr w:type="gramEnd"/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 xml:space="preserve"> утверждения) </w:t>
                  </w:r>
                </w:p>
              </w:tc>
              <w:tc>
                <w:tcPr>
                  <w:tcW w:w="230" w:type="dxa"/>
                  <w:vAlign w:val="center"/>
                </w:tcPr>
                <w:p w:rsidR="000D169B" w:rsidRPr="00C37266" w:rsidRDefault="000D169B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250" w:type="dxa"/>
                  <w:vAlign w:val="center"/>
                </w:tcPr>
                <w:p w:rsidR="000D169B" w:rsidRPr="00C37266" w:rsidRDefault="000D169B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51" w:type="dxa"/>
                  <w:vAlign w:val="center"/>
                </w:tcPr>
                <w:p w:rsidR="000D169B" w:rsidRPr="00C37266" w:rsidRDefault="000D169B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0D169B" w:rsidRPr="00C6295C" w:rsidTr="00E40955">
              <w:tc>
                <w:tcPr>
                  <w:tcW w:w="5428" w:type="dxa"/>
                  <w:gridSpan w:val="2"/>
                  <w:tcBorders>
                    <w:bottom w:val="single" w:sz="6" w:space="0" w:color="000000"/>
                  </w:tcBorders>
                  <w:vAlign w:val="center"/>
                </w:tcPr>
                <w:p w:rsidR="000D169B" w:rsidRPr="00C37266" w:rsidRDefault="000D169B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БОГУШ АЛЕКСАНДР СЕРГЕЕВИЧ</w:t>
                  </w:r>
                </w:p>
              </w:tc>
              <w:tc>
                <w:tcPr>
                  <w:tcW w:w="66" w:type="dxa"/>
                  <w:vAlign w:val="center"/>
                </w:tcPr>
                <w:p w:rsidR="000D169B" w:rsidRPr="00C37266" w:rsidRDefault="000D169B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bottom w:val="single" w:sz="6" w:space="0" w:color="000000"/>
                  </w:tcBorders>
                  <w:vAlign w:val="center"/>
                </w:tcPr>
                <w:p w:rsidR="000D169B" w:rsidRPr="00C37266" w:rsidRDefault="000D169B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2902" w:type="dxa"/>
                  <w:gridSpan w:val="7"/>
                  <w:vAlign w:val="center"/>
                </w:tcPr>
                <w:p w:rsidR="000D169B" w:rsidRPr="00C37266" w:rsidRDefault="000D169B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0D169B" w:rsidRPr="00C6295C" w:rsidTr="00E40955">
              <w:tc>
                <w:tcPr>
                  <w:tcW w:w="5428" w:type="dxa"/>
                  <w:gridSpan w:val="2"/>
                  <w:vAlign w:val="center"/>
                </w:tcPr>
                <w:p w:rsidR="000D169B" w:rsidRPr="00C37266" w:rsidRDefault="000D169B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66" w:type="dxa"/>
                  <w:vAlign w:val="center"/>
                </w:tcPr>
                <w:p w:rsidR="000D169B" w:rsidRPr="00C37266" w:rsidRDefault="000D169B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949" w:type="dxa"/>
                  <w:vAlign w:val="center"/>
                </w:tcPr>
                <w:p w:rsidR="000D169B" w:rsidRPr="00C37266" w:rsidRDefault="000D169B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(</w:t>
                  </w:r>
                  <w:proofErr w:type="gramStart"/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подпись</w:t>
                  </w:r>
                  <w:proofErr w:type="gramEnd"/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 xml:space="preserve">) </w:t>
                  </w:r>
                </w:p>
              </w:tc>
              <w:tc>
                <w:tcPr>
                  <w:tcW w:w="85" w:type="dxa"/>
                  <w:vAlign w:val="center"/>
                </w:tcPr>
                <w:p w:rsidR="000D169B" w:rsidRPr="00C37266" w:rsidRDefault="000D169B" w:rsidP="00C3726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0D169B" w:rsidRPr="00C37266" w:rsidRDefault="000D169B" w:rsidP="00C3726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" w:type="dxa"/>
                  <w:vAlign w:val="center"/>
                </w:tcPr>
                <w:p w:rsidR="000D169B" w:rsidRPr="00C37266" w:rsidRDefault="000D169B" w:rsidP="00C3726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70" w:type="dxa"/>
                  <w:vAlign w:val="center"/>
                </w:tcPr>
                <w:p w:rsidR="000D169B" w:rsidRPr="00C37266" w:rsidRDefault="000D169B" w:rsidP="00C3726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0" w:type="dxa"/>
                  <w:vAlign w:val="center"/>
                </w:tcPr>
                <w:p w:rsidR="000D169B" w:rsidRPr="00C37266" w:rsidRDefault="000D169B" w:rsidP="00C3726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0" w:type="dxa"/>
                  <w:vAlign w:val="center"/>
                </w:tcPr>
                <w:p w:rsidR="000D169B" w:rsidRPr="00C37266" w:rsidRDefault="000D169B" w:rsidP="00C3726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1" w:type="dxa"/>
                  <w:vAlign w:val="center"/>
                </w:tcPr>
                <w:p w:rsidR="000D169B" w:rsidRPr="00C37266" w:rsidRDefault="000D169B" w:rsidP="00C3726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D169B" w:rsidRPr="00C6295C" w:rsidTr="00E40955">
              <w:trPr>
                <w:trHeight w:val="375"/>
              </w:trPr>
              <w:tc>
                <w:tcPr>
                  <w:tcW w:w="5362" w:type="dxa"/>
                  <w:vAlign w:val="center"/>
                </w:tcPr>
                <w:p w:rsidR="000D169B" w:rsidRPr="00C37266" w:rsidRDefault="000D169B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166" w:type="dxa"/>
                  <w:gridSpan w:val="4"/>
                  <w:vAlign w:val="center"/>
                </w:tcPr>
                <w:p w:rsidR="000D169B" w:rsidRPr="00C37266" w:rsidRDefault="000D169B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431" w:type="dxa"/>
                  <w:vAlign w:val="bottom"/>
                </w:tcPr>
                <w:p w:rsidR="000D169B" w:rsidRPr="00C37266" w:rsidRDefault="000D169B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М.П.</w:t>
                  </w:r>
                </w:p>
              </w:tc>
              <w:tc>
                <w:tcPr>
                  <w:tcW w:w="85" w:type="dxa"/>
                  <w:vAlign w:val="center"/>
                </w:tcPr>
                <w:p w:rsidR="000D169B" w:rsidRPr="00C37266" w:rsidRDefault="000D169B" w:rsidP="00C3726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70" w:type="dxa"/>
                  <w:vAlign w:val="center"/>
                </w:tcPr>
                <w:p w:rsidR="000D169B" w:rsidRPr="00C37266" w:rsidRDefault="000D169B" w:rsidP="00C3726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0" w:type="dxa"/>
                  <w:vAlign w:val="center"/>
                </w:tcPr>
                <w:p w:rsidR="000D169B" w:rsidRPr="00C37266" w:rsidRDefault="000D169B" w:rsidP="00C3726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0" w:type="dxa"/>
                  <w:vAlign w:val="center"/>
                </w:tcPr>
                <w:p w:rsidR="000D169B" w:rsidRPr="00C37266" w:rsidRDefault="000D169B" w:rsidP="00C3726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1" w:type="dxa"/>
                  <w:vAlign w:val="center"/>
                </w:tcPr>
                <w:p w:rsidR="000D169B" w:rsidRPr="00C37266" w:rsidRDefault="000D169B" w:rsidP="00C3726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800" w:type="pct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0D169B" w:rsidRPr="00C37266" w:rsidRDefault="000D169B" w:rsidP="00C37266">
      <w:pPr>
        <w:spacing w:after="0" w:line="240" w:lineRule="auto"/>
        <w:rPr>
          <w:rFonts w:ascii="Tahoma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570"/>
      </w:tblGrid>
      <w:tr w:rsidR="000D169B" w:rsidRPr="00C6295C" w:rsidTr="00C37266">
        <w:tc>
          <w:tcPr>
            <w:tcW w:w="0" w:type="auto"/>
            <w:vAlign w:val="center"/>
          </w:tcPr>
          <w:p w:rsidR="000D169B" w:rsidRDefault="000D169B" w:rsidP="00C37266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  <w:p w:rsidR="000D169B" w:rsidRDefault="000D169B" w:rsidP="00C37266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  <w:p w:rsidR="000D169B" w:rsidRDefault="000D169B" w:rsidP="00C37266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  <w:p w:rsidR="000D169B" w:rsidRDefault="000D169B" w:rsidP="00C37266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  <w:p w:rsidR="000D169B" w:rsidRDefault="000D169B" w:rsidP="00C37266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  <w:p w:rsidR="000D169B" w:rsidRDefault="000D169B" w:rsidP="00C37266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  <w:p w:rsidR="000D169B" w:rsidRPr="00C37266" w:rsidRDefault="000D169B" w:rsidP="00C37266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lastRenderedPageBreak/>
              <w:t xml:space="preserve">Форма обоснования закупок товаров, работ и услуг для обеспечения государственных </w:t>
            </w: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br/>
              <w:t>и муниципальных нужд при формировании и утверждении плана закупок</w:t>
            </w:r>
          </w:p>
        </w:tc>
      </w:tr>
    </w:tbl>
    <w:p w:rsidR="000D169B" w:rsidRPr="00C37266" w:rsidRDefault="000D169B" w:rsidP="00C37266">
      <w:pPr>
        <w:spacing w:after="0" w:line="240" w:lineRule="auto"/>
        <w:rPr>
          <w:rFonts w:ascii="Tahoma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387"/>
        <w:gridCol w:w="2040"/>
        <w:gridCol w:w="1153"/>
      </w:tblGrid>
      <w:tr w:rsidR="000D169B" w:rsidRPr="00C6295C" w:rsidTr="00C37266">
        <w:tc>
          <w:tcPr>
            <w:tcW w:w="0" w:type="auto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br/>
              <w:t xml:space="preserve">базовый(0)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proofErr w:type="gramStart"/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изменения</w:t>
            </w:r>
            <w:proofErr w:type="gramEnd"/>
          </w:p>
        </w:tc>
        <w:tc>
          <w:tcPr>
            <w:tcW w:w="1153" w:type="dxa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0</w:t>
            </w:r>
          </w:p>
        </w:tc>
      </w:tr>
      <w:tr w:rsidR="000D169B" w:rsidRPr="00C6295C" w:rsidTr="00C37266">
        <w:tc>
          <w:tcPr>
            <w:tcW w:w="0" w:type="auto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D169B" w:rsidRPr="00C6295C" w:rsidTr="00C37266">
        <w:tc>
          <w:tcPr>
            <w:tcW w:w="0" w:type="auto"/>
            <w:gridSpan w:val="3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0D169B" w:rsidRPr="00C6295C" w:rsidTr="00C37266">
        <w:tc>
          <w:tcPr>
            <w:tcW w:w="0" w:type="auto"/>
            <w:gridSpan w:val="3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0D169B" w:rsidRPr="00C37266" w:rsidRDefault="000D169B" w:rsidP="00C37266">
      <w:pPr>
        <w:spacing w:after="0" w:line="240" w:lineRule="auto"/>
        <w:rPr>
          <w:rFonts w:ascii="Tahoma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1"/>
        <w:gridCol w:w="4137"/>
        <w:gridCol w:w="1870"/>
        <w:gridCol w:w="1962"/>
        <w:gridCol w:w="2118"/>
        <w:gridCol w:w="1995"/>
        <w:gridCol w:w="2167"/>
      </w:tblGrid>
      <w:tr w:rsidR="000D169B" w:rsidRPr="00C6295C" w:rsidTr="00C37266">
        <w:tc>
          <w:tcPr>
            <w:tcW w:w="0" w:type="auto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</w:t>
            </w: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lastRenderedPageBreak/>
              <w:t>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lastRenderedPageBreak/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</w:p>
        </w:tc>
        <w:tc>
          <w:tcPr>
            <w:tcW w:w="0" w:type="auto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функций, полномочий </w:t>
            </w: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lastRenderedPageBreak/>
              <w:t xml:space="preserve">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0D169B" w:rsidRPr="00C6295C" w:rsidTr="00C37266">
        <w:tc>
          <w:tcPr>
            <w:tcW w:w="0" w:type="auto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7</w:t>
            </w:r>
          </w:p>
        </w:tc>
      </w:tr>
      <w:tr w:rsidR="000D169B" w:rsidRPr="00C6295C" w:rsidTr="00C37266">
        <w:tc>
          <w:tcPr>
            <w:tcW w:w="0" w:type="auto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sz w:val="21"/>
                <w:szCs w:val="21"/>
                <w:lang w:eastAsia="ru-RU"/>
              </w:rPr>
              <w:t>18</w:t>
            </w: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3612601110761260100100010003511244</w:t>
            </w:r>
          </w:p>
        </w:tc>
        <w:tc>
          <w:tcPr>
            <w:tcW w:w="0" w:type="auto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Электроэнергия, произведенная нетиповыми электростанциями общего назначения</w:t>
            </w:r>
          </w:p>
        </w:tc>
        <w:tc>
          <w:tcPr>
            <w:tcW w:w="0" w:type="auto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Подпрограмма "Нормативно-методическое обеспечение и организация бюджетного процесса"</w:t>
            </w:r>
          </w:p>
        </w:tc>
        <w:tc>
          <w:tcPr>
            <w:tcW w:w="0" w:type="auto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Обеспечение функций органов местного самоуправления Красноармейского сельского поселения</w:t>
            </w:r>
          </w:p>
        </w:tc>
        <w:tc>
          <w:tcPr>
            <w:tcW w:w="0" w:type="auto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Обеспечение функций органов местного самоуправления Красноармейского сельского поселения</w:t>
            </w:r>
          </w:p>
        </w:tc>
        <w:tc>
          <w:tcPr>
            <w:tcW w:w="0" w:type="auto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</w:tr>
      <w:tr w:rsidR="000D169B" w:rsidRPr="00C6295C" w:rsidTr="00C37266">
        <w:tc>
          <w:tcPr>
            <w:tcW w:w="0" w:type="auto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sz w:val="21"/>
                <w:szCs w:val="21"/>
                <w:lang w:eastAsia="ru-RU"/>
              </w:rPr>
              <w:t>18</w:t>
            </w: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3612601110761260100100020003600244</w:t>
            </w:r>
          </w:p>
        </w:tc>
        <w:tc>
          <w:tcPr>
            <w:tcW w:w="0" w:type="auto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Вода питьевая</w:t>
            </w:r>
          </w:p>
        </w:tc>
        <w:tc>
          <w:tcPr>
            <w:tcW w:w="0" w:type="auto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Подпрограмма "Нормативно-методическое обеспечение и организация бюджетного процесса"</w:t>
            </w:r>
          </w:p>
        </w:tc>
        <w:tc>
          <w:tcPr>
            <w:tcW w:w="0" w:type="auto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Обеспечение функций органов местного самоуправления Красноармейского сельского поселения</w:t>
            </w:r>
          </w:p>
        </w:tc>
        <w:tc>
          <w:tcPr>
            <w:tcW w:w="0" w:type="auto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Обеспечение функций органов местного самоуправления Красноармейского сельского поселения</w:t>
            </w:r>
          </w:p>
        </w:tc>
        <w:tc>
          <w:tcPr>
            <w:tcW w:w="0" w:type="auto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</w:tr>
      <w:tr w:rsidR="000D169B" w:rsidRPr="00C6295C" w:rsidTr="00C37266">
        <w:tc>
          <w:tcPr>
            <w:tcW w:w="0" w:type="auto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sz w:val="21"/>
                <w:szCs w:val="21"/>
                <w:lang w:eastAsia="ru-RU"/>
              </w:rPr>
              <w:t>18</w:t>
            </w: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3612601110761260100100030006110244</w:t>
            </w:r>
          </w:p>
        </w:tc>
        <w:tc>
          <w:tcPr>
            <w:tcW w:w="0" w:type="auto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Услуги по предоставлению </w:t>
            </w: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lastRenderedPageBreak/>
              <w:t>местных соединений</w:t>
            </w:r>
          </w:p>
        </w:tc>
        <w:tc>
          <w:tcPr>
            <w:tcW w:w="0" w:type="auto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lastRenderedPageBreak/>
              <w:t>Подпрограмма "Нормативно-</w:t>
            </w: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lastRenderedPageBreak/>
              <w:t>методическое обеспечение и организация бюджетного процесса"</w:t>
            </w:r>
          </w:p>
        </w:tc>
        <w:tc>
          <w:tcPr>
            <w:tcW w:w="0" w:type="auto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lastRenderedPageBreak/>
              <w:t xml:space="preserve">Обеспечение функций органов </w:t>
            </w: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lastRenderedPageBreak/>
              <w:t>местного самоуправления Красноармейского сельского поселения</w:t>
            </w:r>
          </w:p>
        </w:tc>
        <w:tc>
          <w:tcPr>
            <w:tcW w:w="0" w:type="auto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lastRenderedPageBreak/>
              <w:t xml:space="preserve">Обеспечение функций органов </w:t>
            </w: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lastRenderedPageBreak/>
              <w:t>местного самоуправления Красноармейского сельского поселения</w:t>
            </w:r>
          </w:p>
        </w:tc>
        <w:tc>
          <w:tcPr>
            <w:tcW w:w="0" w:type="auto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</w:tr>
      <w:tr w:rsidR="000D169B" w:rsidRPr="00C6295C" w:rsidTr="00C37266">
        <w:tc>
          <w:tcPr>
            <w:tcW w:w="0" w:type="auto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</w:tcPr>
          <w:p w:rsidR="000D169B" w:rsidRPr="00C37266" w:rsidRDefault="000D169B" w:rsidP="004615D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sz w:val="21"/>
                <w:szCs w:val="21"/>
                <w:lang w:eastAsia="ru-RU"/>
              </w:rPr>
              <w:t>18</w:t>
            </w: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3612601110761260100140000000244244</w:t>
            </w:r>
          </w:p>
        </w:tc>
        <w:tc>
          <w:tcPr>
            <w:tcW w:w="0" w:type="auto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Прочая закупка товаров, работ и услуг для государственных нужд.</w:t>
            </w:r>
          </w:p>
        </w:tc>
        <w:tc>
          <w:tcPr>
            <w:tcW w:w="0" w:type="auto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Обеспечение деятельности Администрации Красноармейского сельского поселения</w:t>
            </w:r>
          </w:p>
        </w:tc>
        <w:tc>
          <w:tcPr>
            <w:tcW w:w="0" w:type="auto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</w:tr>
    </w:tbl>
    <w:p w:rsidR="000D169B" w:rsidRPr="00C37266" w:rsidRDefault="000D169B" w:rsidP="00C37266">
      <w:pPr>
        <w:spacing w:after="0" w:line="240" w:lineRule="auto"/>
        <w:rPr>
          <w:rFonts w:ascii="Tahoma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25"/>
        <w:gridCol w:w="5245"/>
      </w:tblGrid>
      <w:tr w:rsidR="000D169B" w:rsidRPr="00C6295C" w:rsidTr="00C37266">
        <w:trPr>
          <w:trHeight w:val="300"/>
        </w:trPr>
        <w:tc>
          <w:tcPr>
            <w:tcW w:w="0" w:type="auto"/>
            <w:gridSpan w:val="2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0D169B" w:rsidRPr="00C6295C" w:rsidTr="00C37266">
        <w:tc>
          <w:tcPr>
            <w:tcW w:w="0" w:type="auto"/>
            <w:vAlign w:val="center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5261"/>
              <w:gridCol w:w="66"/>
              <w:gridCol w:w="66"/>
              <w:gridCol w:w="949"/>
              <w:gridCol w:w="85"/>
              <w:gridCol w:w="431"/>
              <w:gridCol w:w="85"/>
              <w:gridCol w:w="1661"/>
              <w:gridCol w:w="230"/>
              <w:gridCol w:w="225"/>
              <w:gridCol w:w="266"/>
            </w:tblGrid>
            <w:tr w:rsidR="000D169B" w:rsidRPr="00C6295C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</w:tcPr>
                <w:p w:rsidR="000D169B" w:rsidRPr="00C37266" w:rsidRDefault="000D169B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 xml:space="preserve">Богуш Александр Сергеевич, Глава Администрации Красноармейского сельского </w:t>
                  </w:r>
                  <w:proofErr w:type="spellStart"/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пос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</w:tcPr>
                <w:p w:rsidR="000D169B" w:rsidRPr="00C37266" w:rsidRDefault="000D169B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0D169B" w:rsidRPr="00C37266" w:rsidRDefault="000D169B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</w:tcPr>
                <w:p w:rsidR="000D169B" w:rsidRPr="00C37266" w:rsidRDefault="000D169B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0D169B" w:rsidRPr="00C37266" w:rsidRDefault="000D169B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</w:tcPr>
                <w:p w:rsidR="000D169B" w:rsidRPr="00C37266" w:rsidRDefault="000D169B" w:rsidP="00A418DF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1</w:t>
                  </w:r>
                  <w:r w:rsidR="00A418DF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8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vAlign w:val="center"/>
                </w:tcPr>
                <w:p w:rsidR="000D169B" w:rsidRPr="00C37266" w:rsidRDefault="000D169B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</w:tcPr>
                <w:p w:rsidR="000D169B" w:rsidRPr="00C37266" w:rsidRDefault="000D169B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октября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</w:tcPr>
                <w:p w:rsidR="000D169B" w:rsidRPr="00C37266" w:rsidRDefault="000D169B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</w:tcPr>
                <w:p w:rsidR="000D169B" w:rsidRPr="00C37266" w:rsidRDefault="000D169B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0D169B" w:rsidRPr="00C37266" w:rsidRDefault="000D169B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8</w:t>
                  </w: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г.</w:t>
                  </w:r>
                </w:p>
              </w:tc>
            </w:tr>
            <w:tr w:rsidR="000D169B" w:rsidRPr="00C6295C">
              <w:tc>
                <w:tcPr>
                  <w:tcW w:w="0" w:type="auto"/>
                  <w:gridSpan w:val="2"/>
                  <w:vAlign w:val="center"/>
                </w:tcPr>
                <w:p w:rsidR="000D169B" w:rsidRPr="00C37266" w:rsidRDefault="000D169B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уполномоченого</w:t>
                  </w:r>
                  <w:proofErr w:type="spellEnd"/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</w:tcPr>
                <w:p w:rsidR="000D169B" w:rsidRPr="00C37266" w:rsidRDefault="000D169B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0D169B" w:rsidRPr="00C37266" w:rsidRDefault="000D169B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(</w:t>
                  </w:r>
                  <w:proofErr w:type="gramStart"/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подпись</w:t>
                  </w:r>
                  <w:proofErr w:type="gramEnd"/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 xml:space="preserve">) </w:t>
                  </w:r>
                </w:p>
              </w:tc>
              <w:tc>
                <w:tcPr>
                  <w:tcW w:w="0" w:type="auto"/>
                  <w:vAlign w:val="center"/>
                </w:tcPr>
                <w:p w:rsidR="000D169B" w:rsidRPr="00C37266" w:rsidRDefault="000D169B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0D169B" w:rsidRPr="00C37266" w:rsidRDefault="000D169B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0D169B" w:rsidRPr="00C37266" w:rsidRDefault="000D169B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0D169B" w:rsidRPr="00C37266" w:rsidRDefault="000D169B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(</w:t>
                  </w:r>
                  <w:proofErr w:type="gramStart"/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дата</w:t>
                  </w:r>
                  <w:proofErr w:type="gramEnd"/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 xml:space="preserve"> утверждения) </w:t>
                  </w:r>
                </w:p>
              </w:tc>
              <w:tc>
                <w:tcPr>
                  <w:tcW w:w="0" w:type="auto"/>
                  <w:vAlign w:val="center"/>
                </w:tcPr>
                <w:p w:rsidR="000D169B" w:rsidRPr="00C37266" w:rsidRDefault="000D169B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0D169B" w:rsidRPr="00C37266" w:rsidRDefault="000D169B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0D169B" w:rsidRPr="00C37266" w:rsidRDefault="000D169B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0D169B" w:rsidRPr="00C6295C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</w:tcPr>
                <w:p w:rsidR="000D169B" w:rsidRPr="00C37266" w:rsidRDefault="000D169B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БОГУШ АЛЕКСАНДР СЕРГЕЕВИЧ</w:t>
                  </w:r>
                </w:p>
              </w:tc>
              <w:tc>
                <w:tcPr>
                  <w:tcW w:w="0" w:type="auto"/>
                  <w:vAlign w:val="center"/>
                </w:tcPr>
                <w:p w:rsidR="000D169B" w:rsidRPr="00C37266" w:rsidRDefault="000D169B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</w:tcPr>
                <w:p w:rsidR="000D169B" w:rsidRPr="00C37266" w:rsidRDefault="000D169B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</w:tcPr>
                <w:p w:rsidR="000D169B" w:rsidRPr="00C37266" w:rsidRDefault="000D169B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0D169B" w:rsidRPr="00C6295C">
              <w:tc>
                <w:tcPr>
                  <w:tcW w:w="0" w:type="auto"/>
                  <w:gridSpan w:val="2"/>
                  <w:vAlign w:val="center"/>
                </w:tcPr>
                <w:p w:rsidR="000D169B" w:rsidRPr="00C37266" w:rsidRDefault="000D169B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</w:tcPr>
                <w:p w:rsidR="000D169B" w:rsidRPr="00C37266" w:rsidRDefault="000D169B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0D169B" w:rsidRPr="00C37266" w:rsidRDefault="000D169B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(</w:t>
                  </w:r>
                  <w:proofErr w:type="gramStart"/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подпись</w:t>
                  </w:r>
                  <w:proofErr w:type="gramEnd"/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 xml:space="preserve">) </w:t>
                  </w:r>
                </w:p>
              </w:tc>
              <w:tc>
                <w:tcPr>
                  <w:tcW w:w="0" w:type="auto"/>
                  <w:vAlign w:val="center"/>
                </w:tcPr>
                <w:p w:rsidR="000D169B" w:rsidRPr="00C37266" w:rsidRDefault="000D169B" w:rsidP="00C3726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D169B" w:rsidRPr="00C37266" w:rsidRDefault="000D169B" w:rsidP="00C3726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D169B" w:rsidRPr="00C37266" w:rsidRDefault="000D169B" w:rsidP="00C3726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D169B" w:rsidRPr="00C37266" w:rsidRDefault="000D169B" w:rsidP="00C3726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D169B" w:rsidRPr="00C37266" w:rsidRDefault="000D169B" w:rsidP="00C3726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D169B" w:rsidRPr="00C37266" w:rsidRDefault="000D169B" w:rsidP="00C3726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D169B" w:rsidRPr="00C37266" w:rsidRDefault="000D169B" w:rsidP="00C3726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D169B" w:rsidRPr="00C6295C">
              <w:trPr>
                <w:trHeight w:val="375"/>
              </w:trPr>
              <w:tc>
                <w:tcPr>
                  <w:tcW w:w="0" w:type="auto"/>
                  <w:vAlign w:val="center"/>
                </w:tcPr>
                <w:p w:rsidR="000D169B" w:rsidRPr="00C37266" w:rsidRDefault="000D169B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</w:tcPr>
                <w:p w:rsidR="000D169B" w:rsidRPr="00C37266" w:rsidRDefault="000D169B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</w:tcPr>
                <w:p w:rsidR="000D169B" w:rsidRPr="00C37266" w:rsidRDefault="000D169B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</w:tcPr>
                <w:p w:rsidR="000D169B" w:rsidRPr="00C37266" w:rsidRDefault="000D169B" w:rsidP="00C3726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D169B" w:rsidRPr="00C37266" w:rsidRDefault="000D169B" w:rsidP="00C3726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D169B" w:rsidRPr="00C37266" w:rsidRDefault="000D169B" w:rsidP="00C3726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D169B" w:rsidRPr="00C37266" w:rsidRDefault="000D169B" w:rsidP="00C3726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D169B" w:rsidRPr="00C37266" w:rsidRDefault="000D169B" w:rsidP="00C3726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800" w:type="pct"/>
            <w:vAlign w:val="center"/>
          </w:tcPr>
          <w:p w:rsidR="000D169B" w:rsidRPr="00C37266" w:rsidRDefault="000D169B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0D169B" w:rsidRDefault="000D169B"/>
    <w:sectPr w:rsidR="000D169B" w:rsidSect="002B1A4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44690"/>
    <w:multiLevelType w:val="multilevel"/>
    <w:tmpl w:val="827A2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497B"/>
    <w:rsid w:val="0008497B"/>
    <w:rsid w:val="00092042"/>
    <w:rsid w:val="000B4F7C"/>
    <w:rsid w:val="000D169B"/>
    <w:rsid w:val="000E3F89"/>
    <w:rsid w:val="001A68EE"/>
    <w:rsid w:val="002B1A41"/>
    <w:rsid w:val="00302D2B"/>
    <w:rsid w:val="00313921"/>
    <w:rsid w:val="003841F2"/>
    <w:rsid w:val="00385AA7"/>
    <w:rsid w:val="004235D8"/>
    <w:rsid w:val="0043342A"/>
    <w:rsid w:val="00451297"/>
    <w:rsid w:val="004615D8"/>
    <w:rsid w:val="004D1C68"/>
    <w:rsid w:val="005F0250"/>
    <w:rsid w:val="00631C69"/>
    <w:rsid w:val="006403F2"/>
    <w:rsid w:val="006B627C"/>
    <w:rsid w:val="006C28D7"/>
    <w:rsid w:val="00755560"/>
    <w:rsid w:val="008B05DC"/>
    <w:rsid w:val="00992796"/>
    <w:rsid w:val="00A418DF"/>
    <w:rsid w:val="00A47323"/>
    <w:rsid w:val="00A9106C"/>
    <w:rsid w:val="00AA7E45"/>
    <w:rsid w:val="00AD2E57"/>
    <w:rsid w:val="00BC10BB"/>
    <w:rsid w:val="00C07A23"/>
    <w:rsid w:val="00C37266"/>
    <w:rsid w:val="00C563C7"/>
    <w:rsid w:val="00C61FD1"/>
    <w:rsid w:val="00C6295C"/>
    <w:rsid w:val="00C87E7B"/>
    <w:rsid w:val="00CE1AE5"/>
    <w:rsid w:val="00CF75A8"/>
    <w:rsid w:val="00D933B2"/>
    <w:rsid w:val="00E40955"/>
    <w:rsid w:val="00EA1305"/>
    <w:rsid w:val="00EC2E5C"/>
    <w:rsid w:val="00EE2EB4"/>
    <w:rsid w:val="00F0340B"/>
    <w:rsid w:val="00F17D77"/>
    <w:rsid w:val="00F23022"/>
    <w:rsid w:val="00F25C96"/>
    <w:rsid w:val="00F52587"/>
    <w:rsid w:val="00F65BD4"/>
    <w:rsid w:val="00F77D12"/>
    <w:rsid w:val="00F8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4187F9-BC87-4618-B66A-9B75C2DCF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8EE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85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5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5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5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85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85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85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59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8</Pages>
  <Words>1196</Words>
  <Characters>6823</Characters>
  <Application>Microsoft Office Word</Application>
  <DocSecurity>0</DocSecurity>
  <Lines>56</Lines>
  <Paragraphs>16</Paragraphs>
  <ScaleCrop>false</ScaleCrop>
  <Company>SPecialiST RePack</Company>
  <LinksUpToDate>false</LinksUpToDate>
  <CharactersWithSpaces>8003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2017-01-20T11:31:00Z</cp:lastPrinted>
  <dcterms:created xsi:type="dcterms:W3CDTF">2017-01-20T12:13:00Z</dcterms:created>
  <dcterms:modified xsi:type="dcterms:W3CDTF">2018-10-18T06:44:00Z</dcterms:modified>
</cp:coreProperties>
</file>