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FB02C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93255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93255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932554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F2D5B" w:rsidRPr="00932554" w:rsidRDefault="00EF2D5B" w:rsidP="00EF2D5B"/>
    <w:p w:rsidR="00886B6C" w:rsidRDefault="00886B6C" w:rsidP="00D8729F">
      <w:pPr>
        <w:rPr>
          <w:b/>
          <w:sz w:val="28"/>
          <w:szCs w:val="28"/>
        </w:rPr>
      </w:pPr>
    </w:p>
    <w:p w:rsidR="00DD7E8A" w:rsidRPr="00932554" w:rsidRDefault="009C246A" w:rsidP="00D8729F">
      <w:pPr>
        <w:rPr>
          <w:bCs/>
          <w:sz w:val="28"/>
          <w:szCs w:val="28"/>
        </w:rPr>
      </w:pPr>
      <w:r>
        <w:rPr>
          <w:sz w:val="28"/>
          <w:szCs w:val="28"/>
        </w:rPr>
        <w:t>19.07</w:t>
      </w:r>
      <w:r w:rsidR="004F2552">
        <w:rPr>
          <w:sz w:val="28"/>
          <w:szCs w:val="28"/>
        </w:rPr>
        <w:t>.</w:t>
      </w:r>
      <w:r w:rsidR="00EF2D5B" w:rsidRPr="00932554">
        <w:rPr>
          <w:sz w:val="28"/>
          <w:szCs w:val="28"/>
        </w:rPr>
        <w:t>202</w:t>
      </w:r>
      <w:r w:rsidR="00462992">
        <w:rPr>
          <w:sz w:val="28"/>
          <w:szCs w:val="28"/>
        </w:rPr>
        <w:t>4</w:t>
      </w:r>
      <w:r w:rsidR="0084440A" w:rsidRPr="00932554">
        <w:rPr>
          <w:sz w:val="28"/>
          <w:szCs w:val="28"/>
        </w:rPr>
        <w:t xml:space="preserve"> </w:t>
      </w:r>
      <w:r w:rsidR="00D8729F" w:rsidRPr="00932554">
        <w:rPr>
          <w:sz w:val="28"/>
          <w:szCs w:val="28"/>
        </w:rPr>
        <w:t xml:space="preserve">                                   </w:t>
      </w:r>
      <w:r w:rsidR="004B50CA" w:rsidRPr="00932554">
        <w:rPr>
          <w:sz w:val="28"/>
          <w:szCs w:val="28"/>
        </w:rPr>
        <w:t xml:space="preserve">   </w:t>
      </w:r>
      <w:r w:rsidR="00443AD7">
        <w:rPr>
          <w:sz w:val="28"/>
          <w:szCs w:val="28"/>
        </w:rPr>
        <w:t xml:space="preserve">  </w:t>
      </w:r>
      <w:r w:rsidR="002A56E0">
        <w:rPr>
          <w:sz w:val="28"/>
          <w:szCs w:val="28"/>
        </w:rPr>
        <w:t xml:space="preserve">    </w:t>
      </w:r>
      <w:r w:rsidR="00D8729F" w:rsidRPr="00932554">
        <w:rPr>
          <w:sz w:val="28"/>
          <w:szCs w:val="28"/>
        </w:rPr>
        <w:t xml:space="preserve">  </w:t>
      </w:r>
      <w:r w:rsidR="004B50CA" w:rsidRPr="00932554">
        <w:rPr>
          <w:sz w:val="28"/>
          <w:szCs w:val="28"/>
        </w:rPr>
        <w:t>№</w:t>
      </w:r>
      <w:r w:rsidR="00EB06E8">
        <w:rPr>
          <w:sz w:val="28"/>
          <w:szCs w:val="28"/>
        </w:rPr>
        <w:t xml:space="preserve"> </w:t>
      </w:r>
      <w:r w:rsidR="00EF2D5B" w:rsidRPr="009325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134</w:t>
      </w:r>
      <w:r w:rsidR="00EF2D5B" w:rsidRPr="00932554">
        <w:rPr>
          <w:bCs/>
          <w:sz w:val="28"/>
          <w:szCs w:val="28"/>
        </w:rPr>
        <w:t xml:space="preserve">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="00EF2D5B"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п. Красноармейский 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512948" w:rsidRDefault="00D8729F">
      <w:r>
        <w:t xml:space="preserve"> </w:t>
      </w:r>
    </w:p>
    <w:p w:rsidR="004A588D" w:rsidRDefault="00FB1242" w:rsidP="0046162D">
      <w:pPr>
        <w:rPr>
          <w:color w:val="000000"/>
          <w:sz w:val="28"/>
          <w:szCs w:val="28"/>
        </w:rPr>
      </w:pPr>
      <w:r>
        <w:t xml:space="preserve"> </w:t>
      </w:r>
      <w:r w:rsidR="0046162D" w:rsidRPr="0046162D">
        <w:rPr>
          <w:color w:val="000000"/>
          <w:sz w:val="28"/>
          <w:szCs w:val="28"/>
        </w:rPr>
        <w:t>Об утверждении Порядка формирования и ведения</w:t>
      </w:r>
    </w:p>
    <w:p w:rsidR="004A588D" w:rsidRDefault="0046162D" w:rsidP="0046162D">
      <w:pPr>
        <w:rPr>
          <w:color w:val="000000"/>
          <w:sz w:val="28"/>
          <w:szCs w:val="28"/>
        </w:rPr>
      </w:pPr>
      <w:r w:rsidRPr="0046162D">
        <w:rPr>
          <w:color w:val="000000"/>
          <w:sz w:val="28"/>
          <w:szCs w:val="28"/>
        </w:rPr>
        <w:t xml:space="preserve"> Реестра муниципальных услуг Администрации</w:t>
      </w:r>
    </w:p>
    <w:p w:rsidR="00A02648" w:rsidRDefault="0046162D" w:rsidP="0046162D">
      <w:pPr>
        <w:rPr>
          <w:color w:val="000000"/>
          <w:sz w:val="28"/>
          <w:szCs w:val="28"/>
        </w:rPr>
      </w:pPr>
      <w:r w:rsidRPr="00461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Красноармейского</w:t>
      </w:r>
      <w:r w:rsidRPr="0046162D">
        <w:rPr>
          <w:color w:val="000000"/>
          <w:sz w:val="28"/>
          <w:szCs w:val="28"/>
        </w:rPr>
        <w:t xml:space="preserve"> сельского поселения</w:t>
      </w:r>
      <w:r w:rsidR="00FB1242">
        <w:rPr>
          <w:color w:val="000000"/>
          <w:sz w:val="28"/>
          <w:szCs w:val="28"/>
        </w:rPr>
        <w:t xml:space="preserve"> </w:t>
      </w:r>
    </w:p>
    <w:p w:rsidR="005F0522" w:rsidRPr="00A02648" w:rsidRDefault="005F0522" w:rsidP="005F0522">
      <w:pPr>
        <w:rPr>
          <w:color w:val="000000"/>
          <w:sz w:val="28"/>
          <w:szCs w:val="28"/>
        </w:rPr>
      </w:pPr>
    </w:p>
    <w:p w:rsidR="00A02648" w:rsidRPr="0046162D" w:rsidRDefault="00C243A1" w:rsidP="00D240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6162D" w:rsidRPr="0046162D">
        <w:rPr>
          <w:color w:val="000000"/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</w:t>
      </w:r>
      <w:r w:rsidR="0046162D">
        <w:rPr>
          <w:color w:val="000000"/>
          <w:sz w:val="28"/>
          <w:szCs w:val="28"/>
        </w:rPr>
        <w:t xml:space="preserve">пункта 1.2. раздела 1 Порядка формирования и ведения Реестра государственных услуг Ростовской области, утвержденного постановлением Правительства Ростовской области от 08.08.2012 № 732, </w:t>
      </w:r>
      <w:r w:rsidR="0046162D" w:rsidRPr="00E214D9">
        <w:rPr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 Администрации Красноармейского сельского поселения</w:t>
      </w:r>
      <w:r w:rsidR="0046162D">
        <w:rPr>
          <w:color w:val="000000"/>
          <w:sz w:val="28"/>
          <w:szCs w:val="28"/>
        </w:rPr>
        <w:t xml:space="preserve">, Администрация </w:t>
      </w:r>
      <w:r w:rsidR="00A02648" w:rsidRPr="00A02648">
        <w:rPr>
          <w:color w:val="000000"/>
          <w:sz w:val="28"/>
          <w:szCs w:val="28"/>
        </w:rPr>
        <w:t xml:space="preserve">Красноармейского сельского поселения </w:t>
      </w:r>
      <w:r w:rsidR="00A02648" w:rsidRPr="00C243A1">
        <w:rPr>
          <w:b/>
          <w:color w:val="000000"/>
          <w:sz w:val="28"/>
          <w:szCs w:val="28"/>
        </w:rPr>
        <w:t>п о с т а н о в л я е т:</w:t>
      </w:r>
    </w:p>
    <w:p w:rsidR="00A02648" w:rsidRPr="00A02648" w:rsidRDefault="00A02648" w:rsidP="00CF5CB2">
      <w:pPr>
        <w:jc w:val="both"/>
        <w:rPr>
          <w:color w:val="000000"/>
          <w:sz w:val="28"/>
          <w:szCs w:val="28"/>
        </w:rPr>
      </w:pPr>
    </w:p>
    <w:p w:rsidR="00D2404F" w:rsidRDefault="00D2404F" w:rsidP="00CF5C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</w:t>
      </w:r>
      <w:r w:rsidRPr="00D2404F">
        <w:rPr>
          <w:color w:val="000000"/>
          <w:sz w:val="28"/>
          <w:szCs w:val="28"/>
        </w:rPr>
        <w:t>Утвердить Порядок формирования и ведения Реестра муниципальных</w:t>
      </w:r>
      <w:r>
        <w:rPr>
          <w:color w:val="000000"/>
          <w:sz w:val="28"/>
          <w:szCs w:val="28"/>
        </w:rPr>
        <w:t xml:space="preserve"> услуг Администрации Красноармейского сельского поселения</w:t>
      </w:r>
      <w:r w:rsidRPr="00D2404F">
        <w:rPr>
          <w:color w:val="000000"/>
          <w:sz w:val="28"/>
          <w:szCs w:val="28"/>
        </w:rPr>
        <w:t xml:space="preserve"> сельского поселения (далее – Порядок) согласно приложению.</w:t>
      </w:r>
    </w:p>
    <w:p w:rsidR="00D2404F" w:rsidRDefault="00D2404F" w:rsidP="00CF5C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 </w:t>
      </w:r>
      <w:r w:rsidR="00E214D9" w:rsidRPr="00E214D9">
        <w:rPr>
          <w:color w:val="000000"/>
          <w:sz w:val="28"/>
          <w:szCs w:val="28"/>
        </w:rPr>
        <w:t>Определить министерство цифрового развития, информационных технологий и связи Ростовской области уполномоченным исполнительным органом Ростовской области на согласование представленных Ад</w:t>
      </w:r>
      <w:r w:rsidR="00E214D9">
        <w:rPr>
          <w:color w:val="000000"/>
          <w:sz w:val="28"/>
          <w:szCs w:val="28"/>
        </w:rPr>
        <w:t xml:space="preserve">министрацией Красноармейского </w:t>
      </w:r>
      <w:r w:rsidR="00E214D9" w:rsidRPr="00E214D9">
        <w:rPr>
          <w:color w:val="000000"/>
          <w:sz w:val="28"/>
          <w:szCs w:val="28"/>
        </w:rPr>
        <w:t>сельского поселения для размещения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Ад</w:t>
      </w:r>
      <w:r w:rsidR="00E214D9">
        <w:rPr>
          <w:color w:val="000000"/>
          <w:sz w:val="28"/>
          <w:szCs w:val="28"/>
        </w:rPr>
        <w:t xml:space="preserve">министрацией Красноармейского </w:t>
      </w:r>
      <w:r w:rsidR="00E214D9" w:rsidRPr="00E214D9">
        <w:rPr>
          <w:color w:val="000000"/>
          <w:sz w:val="28"/>
          <w:szCs w:val="28"/>
        </w:rPr>
        <w:t>сельского поселения муниципальных услугах</w:t>
      </w:r>
      <w:r w:rsidR="00E214D9">
        <w:rPr>
          <w:color w:val="000000"/>
          <w:sz w:val="28"/>
          <w:szCs w:val="28"/>
        </w:rPr>
        <w:t>.</w:t>
      </w:r>
    </w:p>
    <w:p w:rsidR="005F0522" w:rsidRDefault="005F0522" w:rsidP="00CF5C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 </w:t>
      </w:r>
      <w:r w:rsidRPr="005F0522">
        <w:rPr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A02648" w:rsidRDefault="005F0522" w:rsidP="00CF5C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</w:t>
      </w:r>
      <w:r w:rsidR="00A02648" w:rsidRPr="00A02648">
        <w:rPr>
          <w:color w:val="000000"/>
          <w:sz w:val="28"/>
          <w:szCs w:val="28"/>
        </w:rPr>
        <w:t xml:space="preserve">. Контроль за выполнением постановления </w:t>
      </w:r>
      <w:r w:rsidR="00E214D9" w:rsidRPr="00E214D9">
        <w:rPr>
          <w:color w:val="000000"/>
          <w:sz w:val="28"/>
          <w:szCs w:val="28"/>
        </w:rPr>
        <w:t>оставляю за собой.</w:t>
      </w:r>
    </w:p>
    <w:p w:rsidR="00E214D9" w:rsidRPr="00A02648" w:rsidRDefault="00E214D9" w:rsidP="00CF5CB2">
      <w:pPr>
        <w:jc w:val="both"/>
        <w:rPr>
          <w:color w:val="000000"/>
          <w:sz w:val="28"/>
          <w:szCs w:val="28"/>
        </w:rPr>
      </w:pPr>
    </w:p>
    <w:p w:rsidR="00A02648" w:rsidRPr="00A02648" w:rsidRDefault="00A02648" w:rsidP="00CF5CB2">
      <w:pPr>
        <w:jc w:val="both"/>
        <w:rPr>
          <w:color w:val="000000"/>
          <w:sz w:val="28"/>
          <w:szCs w:val="28"/>
        </w:rPr>
      </w:pPr>
    </w:p>
    <w:p w:rsidR="00A02648" w:rsidRPr="00A02648" w:rsidRDefault="00A02648" w:rsidP="00CF5CB2">
      <w:pPr>
        <w:jc w:val="both"/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</w:t>
      </w:r>
      <w:r w:rsidR="005F0522">
        <w:rPr>
          <w:color w:val="000000"/>
          <w:sz w:val="28"/>
          <w:szCs w:val="28"/>
        </w:rPr>
        <w:t>Глава</w:t>
      </w:r>
      <w:r w:rsidRPr="00A02648">
        <w:rPr>
          <w:color w:val="000000"/>
          <w:sz w:val="28"/>
          <w:szCs w:val="28"/>
        </w:rPr>
        <w:t xml:space="preserve"> Администрации</w:t>
      </w:r>
      <w:r w:rsidR="005F0522">
        <w:rPr>
          <w:color w:val="000000"/>
          <w:sz w:val="28"/>
          <w:szCs w:val="28"/>
        </w:rPr>
        <w:t xml:space="preserve"> </w:t>
      </w:r>
      <w:r w:rsidRPr="00A02648">
        <w:rPr>
          <w:color w:val="000000"/>
          <w:sz w:val="28"/>
          <w:szCs w:val="28"/>
        </w:rPr>
        <w:t xml:space="preserve">Красноармейского  </w:t>
      </w:r>
    </w:p>
    <w:p w:rsidR="0013388A" w:rsidRDefault="00A02648" w:rsidP="00CF5CB2">
      <w:pPr>
        <w:jc w:val="both"/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 w:rsidR="00C449FF">
        <w:rPr>
          <w:color w:val="000000"/>
          <w:sz w:val="28"/>
          <w:szCs w:val="28"/>
        </w:rPr>
        <w:t xml:space="preserve">        </w:t>
      </w:r>
      <w:r w:rsidR="005F0522">
        <w:rPr>
          <w:color w:val="000000"/>
          <w:sz w:val="28"/>
          <w:szCs w:val="28"/>
        </w:rPr>
        <w:t xml:space="preserve">         </w:t>
      </w:r>
      <w:proofErr w:type="spellStart"/>
      <w:r w:rsidR="005F0522">
        <w:rPr>
          <w:color w:val="000000"/>
          <w:sz w:val="28"/>
          <w:szCs w:val="28"/>
        </w:rPr>
        <w:t>К.В.Пруглова</w:t>
      </w:r>
      <w:proofErr w:type="spellEnd"/>
    </w:p>
    <w:p w:rsidR="00F33FF1" w:rsidRDefault="00F33FF1" w:rsidP="00CF5CB2">
      <w:pPr>
        <w:jc w:val="both"/>
        <w:rPr>
          <w:color w:val="000000"/>
          <w:sz w:val="28"/>
          <w:szCs w:val="28"/>
        </w:rPr>
      </w:pPr>
    </w:p>
    <w:p w:rsidR="00CF5CB2" w:rsidRDefault="00CF5CB2" w:rsidP="00CF5CB2">
      <w:pPr>
        <w:jc w:val="both"/>
        <w:rPr>
          <w:color w:val="000000"/>
          <w:sz w:val="28"/>
          <w:szCs w:val="28"/>
        </w:rPr>
      </w:pPr>
    </w:p>
    <w:p w:rsidR="009C246A" w:rsidRDefault="009C246A" w:rsidP="00CF5CB2">
      <w:pPr>
        <w:jc w:val="both"/>
        <w:rPr>
          <w:color w:val="000000"/>
          <w:sz w:val="28"/>
          <w:szCs w:val="28"/>
        </w:rPr>
      </w:pPr>
    </w:p>
    <w:p w:rsidR="009C246A" w:rsidRDefault="009C246A" w:rsidP="00CF5CB2">
      <w:pPr>
        <w:jc w:val="both"/>
        <w:rPr>
          <w:color w:val="000000"/>
          <w:sz w:val="28"/>
          <w:szCs w:val="28"/>
        </w:rPr>
      </w:pPr>
    </w:p>
    <w:p w:rsidR="00F33FF1" w:rsidRPr="00F33FF1" w:rsidRDefault="00F33FF1" w:rsidP="00F33FF1">
      <w:pPr>
        <w:jc w:val="right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Приложение</w:t>
      </w:r>
    </w:p>
    <w:p w:rsidR="00F33FF1" w:rsidRDefault="00F33FF1" w:rsidP="00F33FF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Красноармейского</w:t>
      </w:r>
    </w:p>
    <w:p w:rsidR="00F33FF1" w:rsidRPr="00F33FF1" w:rsidRDefault="00F33FF1" w:rsidP="00F33FF1">
      <w:pPr>
        <w:jc w:val="right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 xml:space="preserve"> сельского поселения от </w:t>
      </w:r>
      <w:r w:rsidR="009C246A">
        <w:rPr>
          <w:color w:val="000000"/>
          <w:sz w:val="28"/>
          <w:szCs w:val="28"/>
        </w:rPr>
        <w:t>19.07.</w:t>
      </w:r>
      <w:r w:rsidRPr="00F33FF1">
        <w:rPr>
          <w:color w:val="000000"/>
          <w:sz w:val="28"/>
          <w:szCs w:val="28"/>
        </w:rPr>
        <w:t>2024 №</w:t>
      </w:r>
      <w:r w:rsidR="009C246A">
        <w:rPr>
          <w:color w:val="000000"/>
          <w:sz w:val="28"/>
          <w:szCs w:val="28"/>
        </w:rPr>
        <w:t xml:space="preserve"> 134</w:t>
      </w:r>
      <w:r w:rsidRPr="00F33FF1">
        <w:rPr>
          <w:color w:val="000000"/>
          <w:sz w:val="28"/>
          <w:szCs w:val="28"/>
        </w:rPr>
        <w:t xml:space="preserve"> 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</w:p>
    <w:p w:rsidR="00F33FF1" w:rsidRPr="00F33FF1" w:rsidRDefault="00F33FF1" w:rsidP="00F33FF1">
      <w:pPr>
        <w:jc w:val="center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Порядок</w:t>
      </w:r>
    </w:p>
    <w:p w:rsidR="00F33FF1" w:rsidRPr="00F33FF1" w:rsidRDefault="00F33FF1" w:rsidP="00F33FF1">
      <w:pPr>
        <w:jc w:val="center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формирования и ведения реестра муниципальных услуг</w:t>
      </w:r>
    </w:p>
    <w:p w:rsidR="00F33FF1" w:rsidRDefault="00F33FF1" w:rsidP="00F33FF1">
      <w:pPr>
        <w:jc w:val="center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Красноармейского</w:t>
      </w:r>
      <w:r w:rsidRPr="00F33FF1">
        <w:rPr>
          <w:color w:val="000000"/>
          <w:sz w:val="28"/>
          <w:szCs w:val="28"/>
        </w:rPr>
        <w:t xml:space="preserve"> сельского поселения</w:t>
      </w:r>
    </w:p>
    <w:p w:rsidR="00F33FF1" w:rsidRPr="00F33FF1" w:rsidRDefault="00F33FF1" w:rsidP="00F33FF1">
      <w:pPr>
        <w:jc w:val="center"/>
        <w:rPr>
          <w:color w:val="000000"/>
          <w:sz w:val="28"/>
          <w:szCs w:val="28"/>
        </w:rPr>
      </w:pPr>
    </w:p>
    <w:p w:rsidR="00F33FF1" w:rsidRPr="00F33FF1" w:rsidRDefault="00F33FF1" w:rsidP="00F33FF1">
      <w:pPr>
        <w:jc w:val="center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1. Общие положения</w:t>
      </w:r>
      <w:r>
        <w:rPr>
          <w:color w:val="000000"/>
          <w:sz w:val="28"/>
          <w:szCs w:val="28"/>
        </w:rPr>
        <w:t>.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ab/>
        <w:t xml:space="preserve">1.1. Порядок формирования и ведения Реестра муниципальных услуг в </w:t>
      </w:r>
      <w:r>
        <w:rPr>
          <w:color w:val="000000"/>
          <w:sz w:val="28"/>
          <w:szCs w:val="28"/>
        </w:rPr>
        <w:t>Администрации Красноармейског</w:t>
      </w:r>
      <w:r w:rsidRPr="00F33FF1">
        <w:rPr>
          <w:color w:val="000000"/>
          <w:sz w:val="28"/>
          <w:szCs w:val="28"/>
        </w:rPr>
        <w:t>о сельского поселения (далее - Порядок) разработан в соответствии с требованием Федерального закона от 27.07.2010 N 210-ФЗ "Об организации предоставления государственных и муниципальных услуг",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и  направлен на обеспечение информационной открытости деятельности А</w:t>
      </w:r>
      <w:r>
        <w:rPr>
          <w:color w:val="000000"/>
          <w:sz w:val="28"/>
          <w:szCs w:val="28"/>
        </w:rPr>
        <w:t>дминистрации Красноармейского</w:t>
      </w:r>
      <w:r w:rsidRPr="00F33FF1">
        <w:rPr>
          <w:color w:val="000000"/>
          <w:sz w:val="28"/>
          <w:szCs w:val="28"/>
        </w:rPr>
        <w:t xml:space="preserve"> сельского поселения (далее - органы местного самоуправления), повышения качества и доступности предоставляемых ими муниципальных услуг.                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ab/>
        <w:t>1.2. Реестр муниципальных услуг А</w:t>
      </w:r>
      <w:r>
        <w:rPr>
          <w:color w:val="000000"/>
          <w:sz w:val="28"/>
          <w:szCs w:val="28"/>
        </w:rPr>
        <w:t>дминистрации Красноармейского</w:t>
      </w:r>
      <w:r w:rsidRPr="00F33FF1">
        <w:rPr>
          <w:color w:val="000000"/>
          <w:sz w:val="28"/>
          <w:szCs w:val="28"/>
        </w:rPr>
        <w:t xml:space="preserve"> сельского поселения (далее–Реестр) содержит сведения: 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о муниципальных услугах, предоставляемых Ад</w:t>
      </w:r>
      <w:r>
        <w:rPr>
          <w:color w:val="000000"/>
          <w:sz w:val="28"/>
          <w:szCs w:val="28"/>
        </w:rPr>
        <w:t>министрацией Красноармейского</w:t>
      </w:r>
      <w:r w:rsidRPr="00F33FF1">
        <w:rPr>
          <w:color w:val="000000"/>
          <w:sz w:val="28"/>
          <w:szCs w:val="28"/>
        </w:rPr>
        <w:t xml:space="preserve"> сельского поселения;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постановлением А</w:t>
      </w:r>
      <w:r>
        <w:rPr>
          <w:color w:val="000000"/>
          <w:sz w:val="28"/>
          <w:szCs w:val="28"/>
        </w:rPr>
        <w:t>дминистрации Красноармейского</w:t>
      </w:r>
      <w:r w:rsidRPr="00F33FF1">
        <w:rPr>
          <w:color w:val="000000"/>
          <w:sz w:val="28"/>
          <w:szCs w:val="28"/>
        </w:rPr>
        <w:t xml:space="preserve"> сельского поселения;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об услугах, оказываемых муниципальными учреждениями и иными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 от 25.04.2011 № 729-р.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ab/>
        <w:t>1.3. Формирование и ведение Реестра осуществляется на бумажном носителе в соответствии с приложением к Порядку.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 xml:space="preserve">         1.4. . Сведения об услугах, указанных в абзацах втором–четвертом пункта 1.2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также–федеральный реестр) в соответствии с разделом 3 настоящего Порядка.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</w:p>
    <w:p w:rsidR="00F33FF1" w:rsidRPr="00F33FF1" w:rsidRDefault="00F33FF1" w:rsidP="00F33FF1">
      <w:pPr>
        <w:jc w:val="center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2. Формирование и ведение Реестра</w:t>
      </w:r>
      <w:r>
        <w:rPr>
          <w:color w:val="000000"/>
          <w:sz w:val="28"/>
          <w:szCs w:val="28"/>
        </w:rPr>
        <w:t>.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ab/>
        <w:t>2.1. Формирование и ведение Реестра осуществляется специалистом Администра</w:t>
      </w:r>
      <w:r>
        <w:rPr>
          <w:color w:val="000000"/>
          <w:sz w:val="28"/>
          <w:szCs w:val="28"/>
        </w:rPr>
        <w:t>ции Красноармейского</w:t>
      </w:r>
      <w:r w:rsidRPr="00F33FF1">
        <w:rPr>
          <w:color w:val="000000"/>
          <w:sz w:val="28"/>
          <w:szCs w:val="28"/>
        </w:rPr>
        <w:t xml:space="preserve"> сельского поселения (далее – уполномоченное лицо) путем первоначального внесения в Реестр перечисленных в пункте 1.2 Порядка сведений, соответствующих административным регламентам предоставления муниципальных услуг, утвержденным нормативными правовыми </w:t>
      </w:r>
      <w:r w:rsidRPr="00F33FF1">
        <w:rPr>
          <w:color w:val="000000"/>
          <w:sz w:val="28"/>
          <w:szCs w:val="28"/>
        </w:rPr>
        <w:lastRenderedPageBreak/>
        <w:t>актами органов местного самоуправления, по состоянию на дату формирования Реестра.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33FF1" w:rsidRPr="00F33FF1">
        <w:rPr>
          <w:color w:val="000000"/>
          <w:sz w:val="28"/>
          <w:szCs w:val="28"/>
        </w:rPr>
        <w:t>2.2. Реестр утверждается постановлением А</w:t>
      </w:r>
      <w:r w:rsidR="00F33FF1">
        <w:rPr>
          <w:color w:val="000000"/>
          <w:sz w:val="28"/>
          <w:szCs w:val="28"/>
        </w:rPr>
        <w:t>дминистрации Красноармейского</w:t>
      </w:r>
      <w:r w:rsidR="00F33FF1" w:rsidRPr="00F33FF1">
        <w:rPr>
          <w:color w:val="000000"/>
          <w:sz w:val="28"/>
          <w:szCs w:val="28"/>
        </w:rPr>
        <w:t xml:space="preserve"> сельского поселения;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33FF1" w:rsidRPr="00F33FF1">
        <w:rPr>
          <w:color w:val="000000"/>
          <w:sz w:val="28"/>
          <w:szCs w:val="28"/>
        </w:rPr>
        <w:t>2.3. Размещение и изменение сведений об услугах в Реестре осуществляется в следующем порядке: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33FF1" w:rsidRPr="00F33FF1">
        <w:rPr>
          <w:color w:val="000000"/>
          <w:sz w:val="28"/>
          <w:szCs w:val="28"/>
        </w:rPr>
        <w:t>2.3.1. Сведения об услугах, указанных в пункте 1.2 раздела 1 настоящего Порядка, формируются по форме согласно приложению к настоящему Порядку и направляются органом местного самоуправления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33FF1" w:rsidRPr="00F33FF1">
        <w:rPr>
          <w:color w:val="000000"/>
          <w:sz w:val="28"/>
          <w:szCs w:val="28"/>
        </w:rPr>
        <w:t>2.3.2.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органы местного самоуправления направляет в министерство указанные в подпункте 2.3.1 настоящего пункта сведения для внесения соответствующих изменений в Реестр.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2.3.3. Министерство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 Порядку.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2.3.4. В случае,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 и настоящему Порядку, министерство в течение одного рабочего дня направляет представившему ненадлежащие сведения органам местного самоуправления уведомление о необходимости их устранения. Устранение нарушений и повторное представление сведений об услугах осуществляется органом местного самоуправления, представившим ненадлежащие сведения, в течение 3 рабочих дней с даты получения уведомления.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2.3.5. Если по результатам проведенной проверки нарушений, указанных в подпункте 2.3.4 настоящего пункта, не выявлено, министерство осуществляет подготовку проекта постановления Правительства Ростовской области о внесении соответствующих сведений об услугах в Реестре.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2.4. Исключение сведений об услугах из Реестра осуществляется в следующем порядке: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2.4.1. 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органов местного самоуправления по предоставлению соответствующих услуг.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2.4.2. Органы местного самоуправления в течение 10 рабочих дней со дня вступления в силу нормативных правовых актов, указанных в подпункте 2.4.1 настоящего пункта, направляет в министерство заявление об исключении сведений об услуге из Реестра.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F33FF1" w:rsidRPr="00F33FF1">
        <w:rPr>
          <w:color w:val="000000"/>
          <w:sz w:val="28"/>
          <w:szCs w:val="28"/>
        </w:rPr>
        <w:t>2.5. Министерство в целях формирования и ведения Реестра: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33FF1" w:rsidRPr="00F33FF1">
        <w:rPr>
          <w:color w:val="000000"/>
          <w:sz w:val="28"/>
          <w:szCs w:val="28"/>
        </w:rPr>
        <w:t>2.5.1. Осуществляет актуализацию сведений, содержащихся в Реестре, не реже одного раза в квартал.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33FF1" w:rsidRPr="00F33FF1">
        <w:rPr>
          <w:color w:val="000000"/>
          <w:sz w:val="28"/>
          <w:szCs w:val="28"/>
        </w:rPr>
        <w:t>2.5.2. Вправе запрашивать в органах местного самоуправления сведения об услуге, подлежащей включению в Реестр, которые органы местного самоуправления обязаны представить в течение 5 рабочих дней со дня получения соответствующего запроса.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2.5.3. 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Правительства Ростовской области о внесении соответствующих изменений в Реестр.</w:t>
      </w:r>
    </w:p>
    <w:p w:rsidR="00F33FF1" w:rsidRPr="00F33FF1" w:rsidRDefault="00F33FF1" w:rsidP="007A4A0D">
      <w:pPr>
        <w:jc w:val="center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3. Размещение и публикация сведений об услугах, указанных</w:t>
      </w:r>
      <w:r w:rsidR="007A4A0D">
        <w:rPr>
          <w:color w:val="000000"/>
          <w:sz w:val="28"/>
          <w:szCs w:val="28"/>
        </w:rPr>
        <w:t>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33FF1" w:rsidRPr="00F33FF1">
        <w:rPr>
          <w:color w:val="000000"/>
          <w:sz w:val="28"/>
          <w:szCs w:val="28"/>
        </w:rPr>
        <w:t>В абзацах втором–четвертом пункта1.2 раздела 1 настоящего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Порядка,  в федеральной государственной информационной системе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  <w:r w:rsidRPr="00F33FF1">
        <w:rPr>
          <w:color w:val="000000"/>
          <w:sz w:val="28"/>
          <w:szCs w:val="28"/>
        </w:rPr>
        <w:t>«Федеральный реестр государственных и муниципальных услуг (функций)»</w:t>
      </w:r>
    </w:p>
    <w:p w:rsidR="00F33FF1" w:rsidRPr="00F33FF1" w:rsidRDefault="00F33FF1" w:rsidP="00F33FF1">
      <w:pPr>
        <w:jc w:val="both"/>
        <w:rPr>
          <w:color w:val="000000"/>
          <w:sz w:val="28"/>
          <w:szCs w:val="28"/>
        </w:rPr>
      </w:pP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33FF1" w:rsidRPr="00F33FF1">
        <w:rPr>
          <w:color w:val="000000"/>
          <w:sz w:val="28"/>
          <w:szCs w:val="28"/>
        </w:rPr>
        <w:t>3.1. Формирование, направление на согласование для размещения, размещение и публикация сведений об услугах, указанных в абзацах втором–четвертом пункта 1.2 раздела 1 настоящего Порядка,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Российской Федерации от 24.10.2011 № 861.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3.2. Сведения об услугах, предусмотренных абзацем вторым пункта 1.2 раздела 1 настоящего Порядка, формируются и направляются органами местного самоуправления на согласование в министерство в федеральном реестре в срок, предусмотренный подпунктом 2.3.1 пункта 2.3 раздела 2 настоящего Порядка.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3.3. Министерство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3.4. В случае,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министерство в срок, указанный в пункте 3.3 настоящего раздела, отказывает в их согласовании.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33FF1" w:rsidRPr="00F33FF1">
        <w:rPr>
          <w:color w:val="000000"/>
          <w:sz w:val="28"/>
          <w:szCs w:val="28"/>
        </w:rPr>
        <w:t>Органы местного самоуправления, предоставляющие услуги, осуществляют учет замечаний и направляют сведения об услугах на повторное согласование в министерство в течение 3 рабочих дней со дня отказа в согласовании.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3.5. Размещаемые сведения об услугах подписываются электронной подписью лица, назначенного органами местного самоуправления ответственным за размещение и публикацию сведений об услугах в федеральном реестре.</w:t>
      </w:r>
    </w:p>
    <w:p w:rsidR="00F33FF1" w:rsidRPr="00F33FF1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33FF1" w:rsidRPr="00F33FF1">
        <w:rPr>
          <w:color w:val="000000"/>
          <w:sz w:val="28"/>
          <w:szCs w:val="28"/>
        </w:rPr>
        <w:t>3.6. Сведения об услугах публикуются в федеральном реестре в течение одного рабочего дня со дня согласования министерством.</w:t>
      </w:r>
    </w:p>
    <w:p w:rsidR="00CF5CB2" w:rsidRDefault="007A4A0D" w:rsidP="00F33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F33FF1" w:rsidRPr="00F33FF1">
        <w:rPr>
          <w:color w:val="000000"/>
          <w:sz w:val="28"/>
          <w:szCs w:val="28"/>
        </w:rPr>
        <w:t>3.7. Внесение изменений в сведения об услугах, указанных в абзацах втором–четвертом пункта 1.2 раздела 1 настоящего Порядка, осуществляется в порядке, предусмотренном пунктами 3.1–3.6 настоящего раздела.</w:t>
      </w: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  <w:sectPr w:rsidR="007A4A0D" w:rsidSect="00A82ED1">
          <w:type w:val="continuous"/>
          <w:pgSz w:w="11900" w:h="16820" w:code="9"/>
          <w:pgMar w:top="851" w:right="843" w:bottom="720" w:left="1134" w:header="720" w:footer="720" w:gutter="0"/>
          <w:cols w:space="60"/>
          <w:noEndnote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  <w:gridCol w:w="5030"/>
      </w:tblGrid>
      <w:tr w:rsidR="009C246A" w:rsidRPr="009C246A" w:rsidTr="00DC3F91">
        <w:tc>
          <w:tcPr>
            <w:tcW w:w="9540" w:type="dxa"/>
          </w:tcPr>
          <w:p w:rsidR="009C246A" w:rsidRPr="009C246A" w:rsidRDefault="009C246A" w:rsidP="009C246A">
            <w:pPr>
              <w:suppressLineNumbers/>
              <w:suppressAutoHyphens/>
              <w:snapToGrid w:val="0"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5030" w:type="dxa"/>
          </w:tcPr>
          <w:p w:rsidR="009C246A" w:rsidRDefault="009C246A" w:rsidP="009C246A">
            <w:pPr>
              <w:snapToGrid w:val="0"/>
              <w:spacing w:after="200" w:line="276" w:lineRule="auto"/>
              <w:ind w:right="2"/>
              <w:jc w:val="right"/>
              <w:rPr>
                <w:sz w:val="28"/>
                <w:szCs w:val="28"/>
                <w:lang w:eastAsia="en-US"/>
              </w:rPr>
            </w:pPr>
            <w:r w:rsidRPr="009C246A">
              <w:rPr>
                <w:sz w:val="28"/>
                <w:szCs w:val="28"/>
                <w:lang w:eastAsia="en-US"/>
              </w:rPr>
              <w:t>Приложение</w:t>
            </w:r>
          </w:p>
          <w:p w:rsidR="009C246A" w:rsidRPr="009C246A" w:rsidRDefault="009C246A" w:rsidP="009C246A">
            <w:pPr>
              <w:snapToGrid w:val="0"/>
              <w:spacing w:after="200" w:line="276" w:lineRule="auto"/>
              <w:ind w:right="2"/>
              <w:jc w:val="right"/>
              <w:rPr>
                <w:sz w:val="28"/>
                <w:szCs w:val="28"/>
                <w:lang w:eastAsia="zh-CN"/>
              </w:rPr>
            </w:pPr>
            <w:r w:rsidRPr="009C246A">
              <w:rPr>
                <w:sz w:val="28"/>
                <w:szCs w:val="28"/>
                <w:lang w:eastAsia="en-US"/>
              </w:rPr>
              <w:t xml:space="preserve"> к Порядку формирования и ведения реестра муниципальных услуг в А</w:t>
            </w:r>
            <w:r>
              <w:rPr>
                <w:sz w:val="28"/>
                <w:szCs w:val="28"/>
                <w:lang w:eastAsia="en-US"/>
              </w:rPr>
              <w:t>дминистрации Красноармейско</w:t>
            </w:r>
            <w:r w:rsidR="00004B3F">
              <w:rPr>
                <w:sz w:val="28"/>
                <w:szCs w:val="28"/>
                <w:lang w:eastAsia="en-US"/>
              </w:rPr>
              <w:t>го</w:t>
            </w:r>
            <w:r w:rsidRPr="009C246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C246A" w:rsidRPr="009C246A" w:rsidRDefault="009C246A" w:rsidP="009C246A">
      <w:pPr>
        <w:snapToGrid w:val="0"/>
        <w:spacing w:after="200" w:line="276" w:lineRule="auto"/>
        <w:ind w:right="2"/>
        <w:jc w:val="center"/>
        <w:rPr>
          <w:rFonts w:ascii="Calibri" w:hAnsi="Calibri"/>
          <w:sz w:val="28"/>
          <w:szCs w:val="28"/>
          <w:lang w:eastAsia="zh-CN"/>
        </w:rPr>
      </w:pPr>
    </w:p>
    <w:p w:rsidR="009C246A" w:rsidRPr="009C246A" w:rsidRDefault="009C246A" w:rsidP="009C246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 w:rsidRPr="009C246A">
        <w:rPr>
          <w:rFonts w:eastAsia="Calibri"/>
          <w:sz w:val="28"/>
          <w:szCs w:val="28"/>
        </w:rPr>
        <w:t xml:space="preserve">Сведения об услугах, подлежащих включению в Реестр муниципальных услуг </w:t>
      </w:r>
    </w:p>
    <w:p w:rsidR="009C246A" w:rsidRPr="009C246A" w:rsidRDefault="009C246A" w:rsidP="009C246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  <w:r w:rsidRPr="009C246A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дминистрации Красноармейского</w:t>
      </w:r>
      <w:r w:rsidRPr="009C246A">
        <w:rPr>
          <w:rFonts w:eastAsia="Calibri"/>
          <w:sz w:val="28"/>
          <w:szCs w:val="28"/>
        </w:rPr>
        <w:t xml:space="preserve"> сельского поселения</w:t>
      </w:r>
    </w:p>
    <w:p w:rsidR="009C246A" w:rsidRPr="009C246A" w:rsidRDefault="009C246A" w:rsidP="009C246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</w:p>
    <w:p w:rsidR="009C246A" w:rsidRPr="009C246A" w:rsidRDefault="009C246A" w:rsidP="009C24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sz w:val="28"/>
          <w:szCs w:val="28"/>
        </w:rPr>
      </w:pPr>
      <w:r w:rsidRPr="009C246A">
        <w:rPr>
          <w:rFonts w:eastAsia="Calibri"/>
          <w:sz w:val="28"/>
          <w:szCs w:val="28"/>
        </w:rPr>
        <w:t>Перечень муниципальных услуг, предоставляемых органами местного самоуправления</w:t>
      </w:r>
    </w:p>
    <w:p w:rsidR="009C246A" w:rsidRPr="009C246A" w:rsidRDefault="009C246A" w:rsidP="009C246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268"/>
        <w:gridCol w:w="2410"/>
        <w:gridCol w:w="1842"/>
        <w:gridCol w:w="1843"/>
        <w:gridCol w:w="1418"/>
        <w:gridCol w:w="3260"/>
      </w:tblGrid>
      <w:tr w:rsidR="009C246A" w:rsidRPr="009C246A" w:rsidTr="00DC3F91">
        <w:tc>
          <w:tcPr>
            <w:tcW w:w="567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lang w:eastAsia="en-US"/>
              </w:rPr>
            </w:pPr>
            <w:r w:rsidRPr="009C246A">
              <w:rPr>
                <w:lang w:eastAsia="en-US"/>
              </w:rPr>
              <w:t>№ п/п</w:t>
            </w:r>
          </w:p>
        </w:tc>
        <w:tc>
          <w:tcPr>
            <w:tcW w:w="2127" w:type="dxa"/>
          </w:tcPr>
          <w:p w:rsidR="009C246A" w:rsidRPr="009C246A" w:rsidRDefault="009C246A" w:rsidP="009C246A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  <w:r w:rsidRPr="009C246A">
              <w:rPr>
                <w:lang w:eastAsia="en-US"/>
              </w:rPr>
              <w:t>Наименование</w:t>
            </w:r>
          </w:p>
          <w:p w:rsidR="009C246A" w:rsidRPr="009C246A" w:rsidRDefault="009C246A" w:rsidP="009C246A">
            <w:pPr>
              <w:spacing w:after="200" w:line="276" w:lineRule="auto"/>
              <w:jc w:val="center"/>
              <w:rPr>
                <w:lang w:eastAsia="en-US"/>
              </w:rPr>
            </w:pPr>
            <w:r w:rsidRPr="009C246A">
              <w:rPr>
                <w:lang w:eastAsia="en-US"/>
              </w:rPr>
              <w:t>муниципальной услуги</w:t>
            </w:r>
          </w:p>
        </w:tc>
        <w:tc>
          <w:tcPr>
            <w:tcW w:w="2268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lang w:eastAsia="en-US"/>
              </w:rPr>
            </w:pPr>
            <w:r w:rsidRPr="009C246A">
              <w:rPr>
                <w:lang w:eastAsia="en-US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2410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lang w:eastAsia="en-US"/>
              </w:rPr>
            </w:pPr>
            <w:r w:rsidRPr="009C246A">
              <w:rPr>
                <w:lang w:eastAsia="en-US"/>
              </w:rPr>
              <w:t>Получатель муниципальной услуги</w:t>
            </w:r>
          </w:p>
        </w:tc>
        <w:tc>
          <w:tcPr>
            <w:tcW w:w="1842" w:type="dxa"/>
          </w:tcPr>
          <w:p w:rsidR="009C246A" w:rsidRPr="009C246A" w:rsidRDefault="009C246A" w:rsidP="009C246A">
            <w:pPr>
              <w:spacing w:after="200" w:line="276" w:lineRule="auto"/>
              <w:ind w:right="317"/>
              <w:jc w:val="center"/>
              <w:rPr>
                <w:lang w:eastAsia="en-US"/>
              </w:rPr>
            </w:pPr>
            <w:r w:rsidRPr="009C246A">
              <w:rPr>
                <w:color w:val="2D2D2D"/>
                <w:lang w:eastAsia="en-US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3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color w:val="2D2D2D"/>
                <w:lang w:eastAsia="en-US"/>
              </w:rPr>
            </w:pPr>
            <w:r w:rsidRPr="009C246A">
              <w:rPr>
                <w:color w:val="2D2D2D"/>
                <w:lang w:eastAsia="en-US"/>
              </w:rPr>
              <w:t>Результат предоставления муниципальной услуги</w:t>
            </w:r>
          </w:p>
        </w:tc>
        <w:tc>
          <w:tcPr>
            <w:tcW w:w="1418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color w:val="2D2D2D"/>
                <w:lang w:eastAsia="en-US"/>
              </w:rPr>
            </w:pPr>
            <w:r w:rsidRPr="009C246A">
              <w:rPr>
                <w:szCs w:val="22"/>
                <w:lang w:eastAsia="en-US"/>
              </w:rPr>
              <w:t>Наименование услуги (услуг), необходимой и обязате</w:t>
            </w:r>
            <w:r w:rsidRPr="009C246A">
              <w:rPr>
                <w:spacing w:val="-20"/>
                <w:szCs w:val="22"/>
                <w:lang w:eastAsia="en-US"/>
              </w:rPr>
              <w:t>ль</w:t>
            </w:r>
            <w:r w:rsidRPr="009C246A">
              <w:rPr>
                <w:szCs w:val="22"/>
                <w:lang w:eastAsia="en-US"/>
              </w:rPr>
              <w:t>ной для предостав</w:t>
            </w:r>
            <w:r w:rsidRPr="009C246A">
              <w:rPr>
                <w:spacing w:val="-20"/>
                <w:szCs w:val="22"/>
                <w:lang w:eastAsia="en-US"/>
              </w:rPr>
              <w:t>ле</w:t>
            </w:r>
            <w:r w:rsidRPr="009C246A">
              <w:rPr>
                <w:szCs w:val="22"/>
                <w:lang w:eastAsia="en-US"/>
              </w:rPr>
              <w:t>ния муниципальной услуги</w:t>
            </w:r>
          </w:p>
        </w:tc>
        <w:tc>
          <w:tcPr>
            <w:tcW w:w="3260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color w:val="2D2D2D"/>
                <w:lang w:eastAsia="en-US"/>
              </w:rPr>
            </w:pPr>
            <w:r w:rsidRPr="009C246A">
              <w:rPr>
                <w:szCs w:val="22"/>
                <w:lang w:eastAsia="en-US"/>
              </w:rPr>
              <w:t>Возможность предоста</w:t>
            </w:r>
            <w:r w:rsidRPr="009C246A">
              <w:rPr>
                <w:spacing w:val="-20"/>
                <w:szCs w:val="22"/>
                <w:lang w:eastAsia="en-US"/>
              </w:rPr>
              <w:t xml:space="preserve">вления </w:t>
            </w:r>
            <w:r w:rsidRPr="009C246A">
              <w:rPr>
                <w:szCs w:val="22"/>
                <w:lang w:eastAsia="en-US"/>
              </w:rPr>
              <w:t>услуги по принципу экстерритори</w:t>
            </w:r>
            <w:r w:rsidRPr="009C246A">
              <w:rPr>
                <w:spacing w:val="-20"/>
                <w:szCs w:val="22"/>
                <w:lang w:eastAsia="en-US"/>
              </w:rPr>
              <w:t>аль</w:t>
            </w:r>
            <w:r w:rsidRPr="009C246A">
              <w:rPr>
                <w:szCs w:val="22"/>
                <w:lang w:eastAsia="en-US"/>
              </w:rPr>
              <w:t>ности</w:t>
            </w:r>
          </w:p>
        </w:tc>
      </w:tr>
      <w:tr w:rsidR="009C246A" w:rsidRPr="009C246A" w:rsidTr="00DC3F91">
        <w:tc>
          <w:tcPr>
            <w:tcW w:w="567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9C246A"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2127" w:type="dxa"/>
          </w:tcPr>
          <w:p w:rsidR="009C246A" w:rsidRPr="009C246A" w:rsidRDefault="009C246A" w:rsidP="009C246A">
            <w:pPr>
              <w:snapToGrid w:val="0"/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9C246A">
              <w:rPr>
                <w:rFonts w:ascii="Calibri" w:hAnsi="Calibri"/>
                <w:lang w:eastAsia="en-US"/>
              </w:rPr>
              <w:t>2</w:t>
            </w:r>
          </w:p>
        </w:tc>
        <w:tc>
          <w:tcPr>
            <w:tcW w:w="2268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9C246A">
              <w:rPr>
                <w:rFonts w:ascii="Calibri" w:hAnsi="Calibri"/>
                <w:lang w:eastAsia="en-US"/>
              </w:rPr>
              <w:t>3</w:t>
            </w:r>
          </w:p>
        </w:tc>
        <w:tc>
          <w:tcPr>
            <w:tcW w:w="2410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9C246A"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1842" w:type="dxa"/>
          </w:tcPr>
          <w:p w:rsidR="009C246A" w:rsidRPr="009C246A" w:rsidRDefault="009C246A" w:rsidP="009C246A">
            <w:pPr>
              <w:spacing w:after="200" w:line="276" w:lineRule="auto"/>
              <w:ind w:right="317"/>
              <w:jc w:val="center"/>
              <w:rPr>
                <w:rFonts w:ascii="Calibri" w:hAnsi="Calibri"/>
                <w:lang w:eastAsia="en-US"/>
              </w:rPr>
            </w:pPr>
            <w:r w:rsidRPr="009C246A">
              <w:rPr>
                <w:rFonts w:ascii="Calibri" w:hAnsi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rFonts w:ascii="Calibri" w:hAnsi="Calibri"/>
                <w:color w:val="2D2D2D"/>
                <w:lang w:eastAsia="en-US"/>
              </w:rPr>
            </w:pPr>
            <w:r w:rsidRPr="009C246A">
              <w:rPr>
                <w:rFonts w:ascii="Calibri" w:hAnsi="Calibri"/>
                <w:color w:val="2D2D2D"/>
                <w:lang w:eastAsia="en-US"/>
              </w:rPr>
              <w:t>6</w:t>
            </w:r>
          </w:p>
        </w:tc>
        <w:tc>
          <w:tcPr>
            <w:tcW w:w="1418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rFonts w:ascii="Calibri" w:hAnsi="Calibri"/>
                <w:color w:val="2D2D2D"/>
                <w:lang w:eastAsia="en-US"/>
              </w:rPr>
            </w:pPr>
            <w:r w:rsidRPr="009C246A">
              <w:rPr>
                <w:rFonts w:ascii="Calibri" w:hAnsi="Calibri"/>
                <w:color w:val="2D2D2D"/>
                <w:lang w:eastAsia="en-US"/>
              </w:rPr>
              <w:t>7</w:t>
            </w:r>
          </w:p>
        </w:tc>
        <w:tc>
          <w:tcPr>
            <w:tcW w:w="3260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rFonts w:ascii="Calibri" w:hAnsi="Calibri"/>
                <w:color w:val="2D2D2D"/>
                <w:lang w:eastAsia="en-US"/>
              </w:rPr>
            </w:pPr>
            <w:r w:rsidRPr="009C246A">
              <w:rPr>
                <w:rFonts w:ascii="Calibri" w:hAnsi="Calibri"/>
                <w:color w:val="2D2D2D"/>
                <w:lang w:eastAsia="en-US"/>
              </w:rPr>
              <w:t>8</w:t>
            </w:r>
          </w:p>
        </w:tc>
      </w:tr>
    </w:tbl>
    <w:p w:rsidR="009C246A" w:rsidRPr="009C246A" w:rsidRDefault="009C246A" w:rsidP="009C246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9C246A" w:rsidRPr="009C246A" w:rsidRDefault="009C246A" w:rsidP="009C246A">
      <w:pPr>
        <w:shd w:val="clear" w:color="auto" w:fill="FFFFFF"/>
        <w:spacing w:after="150"/>
        <w:rPr>
          <w:rFonts w:ascii="Calibri" w:hAnsi="Calibri"/>
          <w:sz w:val="22"/>
          <w:szCs w:val="22"/>
          <w:lang w:eastAsia="en-US"/>
        </w:rPr>
      </w:pPr>
    </w:p>
    <w:p w:rsidR="009C246A" w:rsidRPr="009C246A" w:rsidRDefault="009C246A" w:rsidP="009C246A">
      <w:pPr>
        <w:shd w:val="clear" w:color="auto" w:fill="FFFFFF"/>
        <w:spacing w:after="150"/>
        <w:rPr>
          <w:rFonts w:ascii="Calibri" w:hAnsi="Calibri"/>
          <w:sz w:val="22"/>
          <w:szCs w:val="22"/>
          <w:lang w:eastAsia="en-US"/>
        </w:rPr>
      </w:pPr>
    </w:p>
    <w:p w:rsidR="009C246A" w:rsidRPr="009C246A" w:rsidRDefault="009C246A" w:rsidP="009C246A">
      <w:pPr>
        <w:shd w:val="clear" w:color="auto" w:fill="FFFFFF"/>
        <w:spacing w:after="150"/>
        <w:rPr>
          <w:rFonts w:ascii="Calibri" w:hAnsi="Calibri"/>
          <w:sz w:val="22"/>
          <w:szCs w:val="22"/>
          <w:lang w:eastAsia="en-US"/>
        </w:rPr>
      </w:pPr>
    </w:p>
    <w:p w:rsidR="009C246A" w:rsidRPr="009C246A" w:rsidRDefault="009C246A" w:rsidP="009C246A">
      <w:pPr>
        <w:numPr>
          <w:ilvl w:val="0"/>
          <w:numId w:val="6"/>
        </w:numPr>
        <w:shd w:val="clear" w:color="auto" w:fill="FFFFFF"/>
        <w:spacing w:after="150" w:line="276" w:lineRule="auto"/>
        <w:jc w:val="center"/>
        <w:rPr>
          <w:sz w:val="28"/>
          <w:szCs w:val="28"/>
          <w:lang w:eastAsia="en-US"/>
        </w:rPr>
      </w:pPr>
      <w:r w:rsidRPr="009C246A">
        <w:rPr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</w:p>
    <w:tbl>
      <w:tblPr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8"/>
        <w:gridCol w:w="12268"/>
      </w:tblGrid>
      <w:tr w:rsidR="009C246A" w:rsidRPr="009C246A" w:rsidTr="00DC3F91">
        <w:tc>
          <w:tcPr>
            <w:tcW w:w="1078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68" w:type="dxa"/>
          </w:tcPr>
          <w:p w:rsidR="009C246A" w:rsidRPr="009C246A" w:rsidRDefault="009C246A" w:rsidP="009C246A">
            <w:pPr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9C246A">
              <w:rPr>
                <w:szCs w:val="22"/>
                <w:lang w:eastAsia="en-US"/>
              </w:rPr>
              <w:t>Наименование услуги, которая является необходимой и обязательной для предоставления</w:t>
            </w:r>
          </w:p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Cs w:val="22"/>
                <w:lang w:eastAsia="en-US"/>
              </w:rPr>
              <w:t>органами местного самоуправления муниципальной услуги</w:t>
            </w:r>
          </w:p>
        </w:tc>
      </w:tr>
      <w:tr w:rsidR="009C246A" w:rsidRPr="009C246A" w:rsidTr="00DC3F91">
        <w:tc>
          <w:tcPr>
            <w:tcW w:w="1078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68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C246A" w:rsidRPr="009C246A" w:rsidTr="00DC3F91">
        <w:tc>
          <w:tcPr>
            <w:tcW w:w="1078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68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246A" w:rsidRPr="009C246A" w:rsidTr="00DC3F91">
        <w:tc>
          <w:tcPr>
            <w:tcW w:w="1078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68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C246A" w:rsidRPr="009C246A" w:rsidRDefault="009C246A" w:rsidP="009C246A">
      <w:pPr>
        <w:shd w:val="clear" w:color="auto" w:fill="FFFFFF"/>
        <w:spacing w:after="150"/>
        <w:ind w:left="1440"/>
        <w:jc w:val="center"/>
        <w:rPr>
          <w:sz w:val="28"/>
          <w:szCs w:val="28"/>
          <w:lang w:eastAsia="en-US"/>
        </w:rPr>
      </w:pPr>
    </w:p>
    <w:p w:rsidR="009C246A" w:rsidRPr="009C246A" w:rsidRDefault="009C246A" w:rsidP="009C246A">
      <w:pPr>
        <w:numPr>
          <w:ilvl w:val="0"/>
          <w:numId w:val="6"/>
        </w:numPr>
        <w:spacing w:after="200" w:line="252" w:lineRule="auto"/>
        <w:jc w:val="center"/>
        <w:rPr>
          <w:sz w:val="28"/>
          <w:szCs w:val="22"/>
          <w:lang w:eastAsia="en-US"/>
        </w:rPr>
      </w:pPr>
      <w:r w:rsidRPr="009C246A">
        <w:rPr>
          <w:sz w:val="28"/>
          <w:szCs w:val="28"/>
          <w:lang w:eastAsia="en-US"/>
        </w:rPr>
        <w:t>Перечень услуг,</w:t>
      </w:r>
      <w:r w:rsidRPr="009C246A">
        <w:rPr>
          <w:sz w:val="28"/>
          <w:szCs w:val="22"/>
          <w:lang w:eastAsia="en-US"/>
        </w:rPr>
        <w:t xml:space="preserve"> оказываемых государственными учреждениями и другими организациями, в которых размещается государственное задание (заказ), предоставляемых в электронной форме в соответствии с распоряжением Правительства Российской Федерации от 25.04.2011№ 729-р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0"/>
        <w:gridCol w:w="12126"/>
      </w:tblGrid>
      <w:tr w:rsidR="009C246A" w:rsidRPr="009C246A" w:rsidTr="00DC3F91">
        <w:tc>
          <w:tcPr>
            <w:tcW w:w="1220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126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Cs w:val="22"/>
                <w:lang w:eastAsia="en-US"/>
              </w:rPr>
              <w:t>Наименование услуги</w:t>
            </w:r>
          </w:p>
        </w:tc>
      </w:tr>
      <w:tr w:rsidR="009C246A" w:rsidRPr="009C246A" w:rsidTr="00DC3F91">
        <w:tc>
          <w:tcPr>
            <w:tcW w:w="1220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26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C246A" w:rsidRPr="009C246A" w:rsidTr="00DC3F91">
        <w:tc>
          <w:tcPr>
            <w:tcW w:w="1220" w:type="dxa"/>
          </w:tcPr>
          <w:p w:rsidR="009C246A" w:rsidRPr="009C246A" w:rsidRDefault="009C246A" w:rsidP="009C246A">
            <w:pPr>
              <w:spacing w:after="15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26" w:type="dxa"/>
          </w:tcPr>
          <w:p w:rsidR="009C246A" w:rsidRPr="009C246A" w:rsidRDefault="009C246A" w:rsidP="009C246A">
            <w:pPr>
              <w:spacing w:after="150"/>
              <w:rPr>
                <w:sz w:val="28"/>
                <w:szCs w:val="28"/>
                <w:lang w:eastAsia="en-US"/>
              </w:rPr>
            </w:pPr>
          </w:p>
        </w:tc>
      </w:tr>
      <w:tr w:rsidR="009C246A" w:rsidRPr="009C246A" w:rsidTr="00DC3F91">
        <w:tc>
          <w:tcPr>
            <w:tcW w:w="1220" w:type="dxa"/>
          </w:tcPr>
          <w:p w:rsidR="009C246A" w:rsidRPr="009C246A" w:rsidRDefault="009C246A" w:rsidP="009C246A">
            <w:pPr>
              <w:spacing w:after="15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26" w:type="dxa"/>
          </w:tcPr>
          <w:p w:rsidR="009C246A" w:rsidRPr="009C246A" w:rsidRDefault="009C246A" w:rsidP="009C246A">
            <w:pPr>
              <w:spacing w:after="150"/>
              <w:rPr>
                <w:sz w:val="28"/>
                <w:szCs w:val="28"/>
                <w:lang w:eastAsia="en-US"/>
              </w:rPr>
            </w:pPr>
          </w:p>
        </w:tc>
      </w:tr>
    </w:tbl>
    <w:p w:rsidR="009C246A" w:rsidRPr="009C246A" w:rsidRDefault="009C246A" w:rsidP="009C246A">
      <w:pPr>
        <w:shd w:val="clear" w:color="auto" w:fill="FFFFFF"/>
        <w:spacing w:after="150"/>
        <w:ind w:left="1440"/>
        <w:rPr>
          <w:sz w:val="28"/>
          <w:szCs w:val="28"/>
          <w:lang w:eastAsia="en-US"/>
        </w:rPr>
      </w:pPr>
    </w:p>
    <w:p w:rsidR="009C246A" w:rsidRPr="009C246A" w:rsidRDefault="009C246A" w:rsidP="009C246A">
      <w:pPr>
        <w:numPr>
          <w:ilvl w:val="0"/>
          <w:numId w:val="6"/>
        </w:numPr>
        <w:spacing w:after="200" w:line="252" w:lineRule="auto"/>
        <w:jc w:val="center"/>
        <w:rPr>
          <w:sz w:val="28"/>
          <w:szCs w:val="22"/>
          <w:lang w:eastAsia="en-US"/>
        </w:rPr>
      </w:pPr>
      <w:r w:rsidRPr="009C246A">
        <w:rPr>
          <w:sz w:val="28"/>
          <w:szCs w:val="22"/>
          <w:lang w:eastAsia="en-US"/>
        </w:rPr>
        <w:t xml:space="preserve">Перечень муниципальных услуг </w:t>
      </w:r>
      <w:r w:rsidRPr="009C246A">
        <w:rPr>
          <w:sz w:val="28"/>
          <w:szCs w:val="28"/>
          <w:lang w:eastAsia="en-US"/>
        </w:rPr>
        <w:t>органов местного самоуправления</w:t>
      </w:r>
      <w:r w:rsidRPr="009C246A">
        <w:rPr>
          <w:sz w:val="28"/>
          <w:szCs w:val="22"/>
          <w:lang w:eastAsia="en-US"/>
        </w:rPr>
        <w:t>, предоставляемых в многофункциональных центрах предоставления государственных и муниципальных услуг Ростовской области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0"/>
        <w:gridCol w:w="5103"/>
        <w:gridCol w:w="3686"/>
        <w:gridCol w:w="3337"/>
      </w:tblGrid>
      <w:tr w:rsidR="009C246A" w:rsidRPr="009C246A" w:rsidTr="00DC3F91">
        <w:tc>
          <w:tcPr>
            <w:tcW w:w="1220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5103" w:type="dxa"/>
          </w:tcPr>
          <w:p w:rsidR="009C246A" w:rsidRPr="009C246A" w:rsidRDefault="009C246A" w:rsidP="009C246A">
            <w:pPr>
              <w:spacing w:after="200" w:line="252" w:lineRule="auto"/>
              <w:jc w:val="center"/>
              <w:rPr>
                <w:sz w:val="28"/>
                <w:szCs w:val="22"/>
                <w:lang w:eastAsia="en-US"/>
              </w:rPr>
            </w:pPr>
            <w:r w:rsidRPr="009C246A">
              <w:rPr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3686" w:type="dxa"/>
          </w:tcPr>
          <w:p w:rsidR="009C246A" w:rsidRPr="009C246A" w:rsidRDefault="009C246A" w:rsidP="009C246A">
            <w:pPr>
              <w:spacing w:after="200" w:line="252" w:lineRule="auto"/>
              <w:jc w:val="center"/>
              <w:rPr>
                <w:lang w:eastAsia="en-US"/>
              </w:rPr>
            </w:pPr>
            <w:r w:rsidRPr="009C246A">
              <w:rPr>
                <w:lang w:eastAsia="en-US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337" w:type="dxa"/>
          </w:tcPr>
          <w:p w:rsidR="009C246A" w:rsidRPr="009C246A" w:rsidRDefault="009C246A" w:rsidP="009C246A">
            <w:pPr>
              <w:spacing w:after="200" w:line="252" w:lineRule="auto"/>
              <w:jc w:val="center"/>
              <w:rPr>
                <w:lang w:eastAsia="en-US"/>
              </w:rPr>
            </w:pPr>
            <w:r w:rsidRPr="009C246A">
              <w:rPr>
                <w:lang w:eastAsia="en-US"/>
              </w:rPr>
              <w:t>Возможность предоставления услуги по принципу экстерриториальности</w:t>
            </w:r>
          </w:p>
        </w:tc>
      </w:tr>
      <w:tr w:rsidR="009C246A" w:rsidRPr="009C246A" w:rsidTr="00DC3F91">
        <w:tc>
          <w:tcPr>
            <w:tcW w:w="1220" w:type="dxa"/>
          </w:tcPr>
          <w:p w:rsidR="009C246A" w:rsidRPr="009C246A" w:rsidRDefault="009C246A" w:rsidP="009C246A">
            <w:pPr>
              <w:spacing w:after="150"/>
              <w:jc w:val="center"/>
              <w:rPr>
                <w:sz w:val="28"/>
                <w:szCs w:val="28"/>
                <w:lang w:eastAsia="en-US"/>
              </w:rPr>
            </w:pPr>
            <w:r w:rsidRPr="009C24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</w:tcPr>
          <w:p w:rsidR="009C246A" w:rsidRPr="009C246A" w:rsidRDefault="009C246A" w:rsidP="009C246A">
            <w:pPr>
              <w:spacing w:after="200" w:line="252" w:lineRule="auto"/>
              <w:jc w:val="center"/>
              <w:rPr>
                <w:sz w:val="28"/>
                <w:szCs w:val="22"/>
                <w:lang w:eastAsia="en-US"/>
              </w:rPr>
            </w:pPr>
            <w:r w:rsidRPr="009C246A">
              <w:rPr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686" w:type="dxa"/>
          </w:tcPr>
          <w:p w:rsidR="009C246A" w:rsidRPr="009C246A" w:rsidRDefault="009C246A" w:rsidP="009C246A">
            <w:pPr>
              <w:spacing w:after="200" w:line="252" w:lineRule="auto"/>
              <w:jc w:val="center"/>
              <w:rPr>
                <w:sz w:val="28"/>
                <w:szCs w:val="22"/>
                <w:lang w:eastAsia="en-US"/>
              </w:rPr>
            </w:pPr>
            <w:r w:rsidRPr="009C246A">
              <w:rPr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337" w:type="dxa"/>
          </w:tcPr>
          <w:p w:rsidR="009C246A" w:rsidRPr="009C246A" w:rsidRDefault="009C246A" w:rsidP="009C246A">
            <w:pPr>
              <w:spacing w:after="200" w:line="252" w:lineRule="auto"/>
              <w:jc w:val="center"/>
              <w:rPr>
                <w:sz w:val="28"/>
                <w:szCs w:val="22"/>
                <w:lang w:eastAsia="en-US"/>
              </w:rPr>
            </w:pPr>
            <w:r w:rsidRPr="009C246A">
              <w:rPr>
                <w:sz w:val="28"/>
                <w:szCs w:val="22"/>
                <w:lang w:eastAsia="en-US"/>
              </w:rPr>
              <w:t>4</w:t>
            </w:r>
          </w:p>
        </w:tc>
      </w:tr>
      <w:tr w:rsidR="009C246A" w:rsidRPr="009C246A" w:rsidTr="00DC3F91">
        <w:tc>
          <w:tcPr>
            <w:tcW w:w="1220" w:type="dxa"/>
          </w:tcPr>
          <w:p w:rsidR="009C246A" w:rsidRPr="009C246A" w:rsidRDefault="009C246A" w:rsidP="009C246A">
            <w:pPr>
              <w:spacing w:after="200" w:line="252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9C246A" w:rsidRPr="009C246A" w:rsidRDefault="009C246A" w:rsidP="009C246A">
            <w:pPr>
              <w:spacing w:after="200" w:line="252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9C246A" w:rsidRPr="009C246A" w:rsidRDefault="009C246A" w:rsidP="009C246A">
            <w:pPr>
              <w:spacing w:after="200" w:line="252" w:lineRule="auto"/>
              <w:rPr>
                <w:sz w:val="28"/>
                <w:szCs w:val="22"/>
                <w:lang w:eastAsia="en-US"/>
              </w:rPr>
            </w:pPr>
          </w:p>
        </w:tc>
        <w:tc>
          <w:tcPr>
            <w:tcW w:w="3337" w:type="dxa"/>
          </w:tcPr>
          <w:p w:rsidR="009C246A" w:rsidRPr="009C246A" w:rsidRDefault="009C246A" w:rsidP="009C246A">
            <w:pPr>
              <w:spacing w:after="200" w:line="252" w:lineRule="auto"/>
              <w:rPr>
                <w:sz w:val="28"/>
                <w:szCs w:val="22"/>
                <w:lang w:eastAsia="en-US"/>
              </w:rPr>
            </w:pPr>
          </w:p>
        </w:tc>
      </w:tr>
    </w:tbl>
    <w:p w:rsidR="009C246A" w:rsidRPr="009C246A" w:rsidRDefault="009C246A" w:rsidP="009C246A">
      <w:pPr>
        <w:spacing w:after="200" w:line="252" w:lineRule="auto"/>
        <w:ind w:left="1440"/>
        <w:rPr>
          <w:sz w:val="28"/>
          <w:szCs w:val="22"/>
          <w:lang w:eastAsia="en-US"/>
        </w:rPr>
      </w:pPr>
    </w:p>
    <w:p w:rsidR="007A4A0D" w:rsidRDefault="007A4A0D" w:rsidP="00F33FF1">
      <w:pPr>
        <w:jc w:val="both"/>
        <w:rPr>
          <w:color w:val="000000"/>
          <w:sz w:val="28"/>
          <w:szCs w:val="28"/>
        </w:rPr>
      </w:pPr>
    </w:p>
    <w:sectPr w:rsidR="007A4A0D" w:rsidSect="00DC3F91">
      <w:pgSz w:w="16838" w:h="11905" w:orient="landscape" w:code="9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0F20905"/>
    <w:multiLevelType w:val="hybridMultilevel"/>
    <w:tmpl w:val="0EF8AADE"/>
    <w:lvl w:ilvl="0" w:tplc="801C54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04B3F"/>
    <w:rsid w:val="0002058B"/>
    <w:rsid w:val="000242F1"/>
    <w:rsid w:val="000403A8"/>
    <w:rsid w:val="00040EE6"/>
    <w:rsid w:val="00046724"/>
    <w:rsid w:val="000653A7"/>
    <w:rsid w:val="0007233A"/>
    <w:rsid w:val="00075C4A"/>
    <w:rsid w:val="00085A03"/>
    <w:rsid w:val="000D38FA"/>
    <w:rsid w:val="000E66A8"/>
    <w:rsid w:val="00100B07"/>
    <w:rsid w:val="0010386E"/>
    <w:rsid w:val="0011544E"/>
    <w:rsid w:val="00120A28"/>
    <w:rsid w:val="0012711B"/>
    <w:rsid w:val="0013388A"/>
    <w:rsid w:val="00150E57"/>
    <w:rsid w:val="001624E1"/>
    <w:rsid w:val="001A4104"/>
    <w:rsid w:val="001A5869"/>
    <w:rsid w:val="001E3109"/>
    <w:rsid w:val="001E6C46"/>
    <w:rsid w:val="00200BD4"/>
    <w:rsid w:val="00222006"/>
    <w:rsid w:val="00241504"/>
    <w:rsid w:val="002433D0"/>
    <w:rsid w:val="00283F92"/>
    <w:rsid w:val="002A2ED9"/>
    <w:rsid w:val="002A4D48"/>
    <w:rsid w:val="002A56E0"/>
    <w:rsid w:val="002B4370"/>
    <w:rsid w:val="002D17D2"/>
    <w:rsid w:val="002F56C2"/>
    <w:rsid w:val="00317459"/>
    <w:rsid w:val="0032491C"/>
    <w:rsid w:val="00381A91"/>
    <w:rsid w:val="003904FC"/>
    <w:rsid w:val="00412735"/>
    <w:rsid w:val="00421FC9"/>
    <w:rsid w:val="0043631B"/>
    <w:rsid w:val="0044117A"/>
    <w:rsid w:val="00443AD7"/>
    <w:rsid w:val="004529AB"/>
    <w:rsid w:val="0046162D"/>
    <w:rsid w:val="00462992"/>
    <w:rsid w:val="00483719"/>
    <w:rsid w:val="00495DBA"/>
    <w:rsid w:val="004A588D"/>
    <w:rsid w:val="004A709B"/>
    <w:rsid w:val="004A7AAD"/>
    <w:rsid w:val="004B50CA"/>
    <w:rsid w:val="004C3319"/>
    <w:rsid w:val="004C5B33"/>
    <w:rsid w:val="004D14DF"/>
    <w:rsid w:val="004E42C8"/>
    <w:rsid w:val="004F2552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82642"/>
    <w:rsid w:val="00587E79"/>
    <w:rsid w:val="005D7993"/>
    <w:rsid w:val="005E510A"/>
    <w:rsid w:val="005F0522"/>
    <w:rsid w:val="00600319"/>
    <w:rsid w:val="0060173E"/>
    <w:rsid w:val="00611FD8"/>
    <w:rsid w:val="00650E82"/>
    <w:rsid w:val="006511B8"/>
    <w:rsid w:val="00654E99"/>
    <w:rsid w:val="006A7AAD"/>
    <w:rsid w:val="006C0EC2"/>
    <w:rsid w:val="006E2A38"/>
    <w:rsid w:val="006E790D"/>
    <w:rsid w:val="00700EA6"/>
    <w:rsid w:val="00712DE2"/>
    <w:rsid w:val="00733200"/>
    <w:rsid w:val="00736B20"/>
    <w:rsid w:val="00747E6F"/>
    <w:rsid w:val="007553C7"/>
    <w:rsid w:val="00756EAE"/>
    <w:rsid w:val="00766753"/>
    <w:rsid w:val="0079271A"/>
    <w:rsid w:val="00795C6B"/>
    <w:rsid w:val="007A3008"/>
    <w:rsid w:val="007A34AC"/>
    <w:rsid w:val="007A4A0D"/>
    <w:rsid w:val="007B1D1D"/>
    <w:rsid w:val="007C73C6"/>
    <w:rsid w:val="007E246D"/>
    <w:rsid w:val="007E7AB8"/>
    <w:rsid w:val="007F078A"/>
    <w:rsid w:val="0084440A"/>
    <w:rsid w:val="00873A84"/>
    <w:rsid w:val="00886B6C"/>
    <w:rsid w:val="00897557"/>
    <w:rsid w:val="008A0B76"/>
    <w:rsid w:val="008A2C31"/>
    <w:rsid w:val="008C2DA8"/>
    <w:rsid w:val="008F686F"/>
    <w:rsid w:val="00905726"/>
    <w:rsid w:val="00906D4A"/>
    <w:rsid w:val="00932554"/>
    <w:rsid w:val="009578A6"/>
    <w:rsid w:val="009B0A1D"/>
    <w:rsid w:val="009B1578"/>
    <w:rsid w:val="009B23A9"/>
    <w:rsid w:val="009C09C2"/>
    <w:rsid w:val="009C246A"/>
    <w:rsid w:val="009D138D"/>
    <w:rsid w:val="009D5B37"/>
    <w:rsid w:val="009F19F3"/>
    <w:rsid w:val="009F53C2"/>
    <w:rsid w:val="00A02648"/>
    <w:rsid w:val="00A03579"/>
    <w:rsid w:val="00A07E06"/>
    <w:rsid w:val="00A413B2"/>
    <w:rsid w:val="00A563FB"/>
    <w:rsid w:val="00A82ED1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927BC"/>
    <w:rsid w:val="00BA7964"/>
    <w:rsid w:val="00BC765A"/>
    <w:rsid w:val="00BF7557"/>
    <w:rsid w:val="00C243A1"/>
    <w:rsid w:val="00C24516"/>
    <w:rsid w:val="00C449FF"/>
    <w:rsid w:val="00C67594"/>
    <w:rsid w:val="00C80D3C"/>
    <w:rsid w:val="00C863DE"/>
    <w:rsid w:val="00C92C16"/>
    <w:rsid w:val="00C9488E"/>
    <w:rsid w:val="00CB4638"/>
    <w:rsid w:val="00CF0A01"/>
    <w:rsid w:val="00CF2BF4"/>
    <w:rsid w:val="00CF5CB2"/>
    <w:rsid w:val="00D071AB"/>
    <w:rsid w:val="00D12DA4"/>
    <w:rsid w:val="00D13414"/>
    <w:rsid w:val="00D2404F"/>
    <w:rsid w:val="00D37414"/>
    <w:rsid w:val="00D431EE"/>
    <w:rsid w:val="00D46A2C"/>
    <w:rsid w:val="00D50F3E"/>
    <w:rsid w:val="00D52317"/>
    <w:rsid w:val="00D724EA"/>
    <w:rsid w:val="00D8729F"/>
    <w:rsid w:val="00D94A4E"/>
    <w:rsid w:val="00DA074E"/>
    <w:rsid w:val="00DA6C32"/>
    <w:rsid w:val="00DB6494"/>
    <w:rsid w:val="00DC3F91"/>
    <w:rsid w:val="00DD3B69"/>
    <w:rsid w:val="00DD7E8A"/>
    <w:rsid w:val="00E214D9"/>
    <w:rsid w:val="00E5126F"/>
    <w:rsid w:val="00E54159"/>
    <w:rsid w:val="00E731DA"/>
    <w:rsid w:val="00EB06E8"/>
    <w:rsid w:val="00EB553A"/>
    <w:rsid w:val="00EC1A68"/>
    <w:rsid w:val="00EF2D5B"/>
    <w:rsid w:val="00F33FF1"/>
    <w:rsid w:val="00F453C5"/>
    <w:rsid w:val="00F85D05"/>
    <w:rsid w:val="00F9457A"/>
    <w:rsid w:val="00F94912"/>
    <w:rsid w:val="00FB02C9"/>
    <w:rsid w:val="00FB1242"/>
    <w:rsid w:val="00FB5CDC"/>
    <w:rsid w:val="00FD4BEC"/>
    <w:rsid w:val="00FF147B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174A-92AB-4D65-B5C4-3A3720A8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5</cp:revision>
  <cp:lastPrinted>2024-07-19T07:42:00Z</cp:lastPrinted>
  <dcterms:created xsi:type="dcterms:W3CDTF">2024-08-02T08:23:00Z</dcterms:created>
  <dcterms:modified xsi:type="dcterms:W3CDTF">2024-08-05T07:02:00Z</dcterms:modified>
</cp:coreProperties>
</file>