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1B" w:rsidRPr="0030681B" w:rsidRDefault="0030681B" w:rsidP="0030681B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30681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0681B" w:rsidRPr="0030681B" w:rsidRDefault="0030681B" w:rsidP="0030681B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30681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0681B" w:rsidRPr="0030681B" w:rsidRDefault="0030681B" w:rsidP="0030681B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30681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ОРЛОВСКИЙ РАЙОН</w:t>
      </w:r>
    </w:p>
    <w:p w:rsidR="0030681B" w:rsidRPr="0030681B" w:rsidRDefault="0030681B" w:rsidP="0030681B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30681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0681B" w:rsidRPr="0030681B" w:rsidRDefault="0030681B" w:rsidP="0030681B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30681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30681B" w:rsidRPr="0030681B" w:rsidRDefault="0030681B" w:rsidP="0030681B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30681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30681B" w:rsidRDefault="0030681B" w:rsidP="0030681B">
      <w:pPr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30681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30681B" w:rsidRPr="0030681B" w:rsidRDefault="0030681B" w:rsidP="0030681B">
      <w:pPr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p w:rsidR="0030681B" w:rsidRPr="0030681B" w:rsidRDefault="0030681B" w:rsidP="0030681B">
      <w:pPr>
        <w:tabs>
          <w:tab w:val="center" w:pos="4961"/>
          <w:tab w:val="left" w:pos="898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Pr="0030681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08</w:t>
      </w:r>
      <w:r w:rsidRPr="0030681B">
        <w:rPr>
          <w:rFonts w:ascii="Times New Roman" w:hAnsi="Times New Roman"/>
          <w:sz w:val="28"/>
        </w:rPr>
        <w:t xml:space="preserve">.2024                        </w:t>
      </w:r>
      <w:r>
        <w:rPr>
          <w:rFonts w:ascii="Times New Roman" w:hAnsi="Times New Roman"/>
          <w:sz w:val="28"/>
        </w:rPr>
        <w:t xml:space="preserve">           № 151</w:t>
      </w:r>
      <w:r w:rsidRPr="0030681B">
        <w:rPr>
          <w:rFonts w:ascii="Times New Roman" w:hAnsi="Times New Roman"/>
          <w:sz w:val="28"/>
        </w:rPr>
        <w:t xml:space="preserve">                     п. Красноармейский</w:t>
      </w:r>
    </w:p>
    <w:p w:rsidR="00BC6D59" w:rsidRPr="00DB7AF6" w:rsidRDefault="00BC6D59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D59" w:rsidRPr="00DB7AF6" w:rsidRDefault="00DB7AF6" w:rsidP="00DB7AF6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  <w:r w:rsidRPr="00DB7AF6"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BC6D59" w:rsidRPr="00DB7AF6" w:rsidRDefault="00BC6D59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D59" w:rsidRPr="00DB7AF6" w:rsidRDefault="00DB7AF6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7AF6">
        <w:rPr>
          <w:rFonts w:ascii="Times New Roman" w:hAnsi="Times New Roman"/>
          <w:sz w:val="28"/>
          <w:szCs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DB7AF6">
        <w:rPr>
          <w:rFonts w:ascii="Times New Roman" w:hAnsi="Times New Roman"/>
          <w:sz w:val="28"/>
          <w:szCs w:val="28"/>
        </w:rPr>
        <w:t>:</w:t>
      </w:r>
    </w:p>
    <w:p w:rsidR="00BC6D59" w:rsidRPr="00DB7AF6" w:rsidRDefault="00BC6D59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D59" w:rsidRPr="00DB7AF6" w:rsidRDefault="00DB7AF6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7AF6">
        <w:rPr>
          <w:rFonts w:ascii="Times New Roman" w:hAnsi="Times New Roman"/>
          <w:sz w:val="28"/>
          <w:szCs w:val="28"/>
        </w:rPr>
        <w:t xml:space="preserve">1. Утвердить Методические рекомендации по разработке и реализации муниципальных программ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DB7AF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C6D59" w:rsidRPr="00DB7AF6" w:rsidRDefault="00DB7AF6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7AF6">
        <w:rPr>
          <w:rFonts w:ascii="Times New Roman" w:hAnsi="Times New Roman"/>
          <w:sz w:val="28"/>
          <w:szCs w:val="28"/>
        </w:rPr>
        <w:t xml:space="preserve">2. Настоящее </w:t>
      </w:r>
      <w:r w:rsidR="0030681B">
        <w:rPr>
          <w:rFonts w:ascii="Times New Roman" w:hAnsi="Times New Roman"/>
          <w:sz w:val="28"/>
          <w:szCs w:val="28"/>
        </w:rPr>
        <w:t>постановление</w:t>
      </w:r>
      <w:r w:rsidRPr="00DB7AF6">
        <w:rPr>
          <w:rFonts w:ascii="Times New Roman" w:hAnsi="Times New Roman"/>
          <w:sz w:val="28"/>
          <w:szCs w:val="28"/>
        </w:rPr>
        <w:t xml:space="preserve">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DB7AF6">
        <w:rPr>
          <w:rFonts w:ascii="Times New Roman" w:hAnsi="Times New Roman"/>
          <w:sz w:val="28"/>
          <w:szCs w:val="28"/>
        </w:rPr>
        <w:t xml:space="preserve"> для составления проекта бюджета</w:t>
      </w:r>
      <w:r w:rsidR="0030681B">
        <w:rPr>
          <w:rFonts w:ascii="Times New Roman" w:hAnsi="Times New Roman"/>
          <w:sz w:val="28"/>
          <w:szCs w:val="28"/>
        </w:rPr>
        <w:t xml:space="preserve"> Красноармейского сельского поселения</w:t>
      </w:r>
      <w:r w:rsidRPr="00DB7AF6">
        <w:rPr>
          <w:rFonts w:ascii="Times New Roman" w:hAnsi="Times New Roman"/>
          <w:sz w:val="28"/>
          <w:szCs w:val="28"/>
        </w:rPr>
        <w:t xml:space="preserve"> Орловского района на 2025 год и на плановый период 2026 и 2027 годов.</w:t>
      </w:r>
    </w:p>
    <w:p w:rsidR="00BC6D59" w:rsidRPr="00DB7AF6" w:rsidRDefault="00DB7AF6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7AF6">
        <w:rPr>
          <w:rFonts w:ascii="Times New Roman" w:hAnsi="Times New Roman"/>
          <w:sz w:val="28"/>
          <w:szCs w:val="28"/>
        </w:rPr>
        <w:t>3. </w:t>
      </w:r>
      <w:proofErr w:type="gramStart"/>
      <w:r w:rsidRPr="00DB7A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7AF6">
        <w:rPr>
          <w:rFonts w:ascii="Times New Roman" w:hAnsi="Times New Roman"/>
          <w:sz w:val="28"/>
          <w:szCs w:val="28"/>
        </w:rPr>
        <w:t xml:space="preserve"> исполнением </w:t>
      </w:r>
      <w:r w:rsidR="0030681B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BC6D59" w:rsidRPr="00DB7AF6" w:rsidRDefault="00BC6D59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D59" w:rsidRPr="00DB7AF6" w:rsidRDefault="00BC6D59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6D59" w:rsidRPr="00DB7AF6" w:rsidRDefault="00DB7AF6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AF6">
        <w:rPr>
          <w:rFonts w:ascii="Times New Roman" w:hAnsi="Times New Roman"/>
          <w:sz w:val="28"/>
          <w:szCs w:val="28"/>
        </w:rPr>
        <w:t>Глава Администрации</w:t>
      </w:r>
    </w:p>
    <w:p w:rsidR="00BC6D59" w:rsidRPr="00DB7AF6" w:rsidRDefault="0030681B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сельского поселения                                    К.В. Пруглова</w:t>
      </w:r>
    </w:p>
    <w:p w:rsidR="00BC6D59" w:rsidRPr="00DB7AF6" w:rsidRDefault="00BC6D59" w:rsidP="00DB7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D59" w:rsidRPr="00462CEA" w:rsidRDefault="00DB7AF6" w:rsidP="00DB7AF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2CEA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</w:t>
      </w:r>
    </w:p>
    <w:p w:rsidR="00BC6D59" w:rsidRPr="00462CEA" w:rsidRDefault="00DB7AF6" w:rsidP="00DB7AF6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2CEA">
        <w:rPr>
          <w:rFonts w:ascii="Times New Roman" w:hAnsi="Times New Roman"/>
          <w:color w:val="FFFFFF" w:themeColor="background1"/>
          <w:sz w:val="28"/>
          <w:szCs w:val="28"/>
        </w:rPr>
        <w:t>Администрации Орловского района</w:t>
      </w:r>
      <w:r w:rsidRPr="00462C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62C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62C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62CEA">
        <w:rPr>
          <w:rFonts w:ascii="Times New Roman" w:hAnsi="Times New Roman"/>
          <w:color w:val="FFFFFF" w:themeColor="background1"/>
          <w:sz w:val="28"/>
          <w:szCs w:val="28"/>
        </w:rPr>
        <w:tab/>
        <w:t>З.Н. Дегтярева</w:t>
      </w:r>
    </w:p>
    <w:p w:rsidR="00DB7AF6" w:rsidRDefault="00DB7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6D59" w:rsidRDefault="00DB7AF6">
      <w:pPr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  <w:bookmarkStart w:id="1" w:name="Par28"/>
      <w:bookmarkEnd w:id="1"/>
      <w:r>
        <w:rPr>
          <w:rFonts w:ascii="Times New Roman" w:hAnsi="Times New Roman"/>
          <w:sz w:val="28"/>
        </w:rPr>
        <w:lastRenderedPageBreak/>
        <w:t>Приложение</w:t>
      </w:r>
    </w:p>
    <w:p w:rsidR="00BC6D59" w:rsidRDefault="00DB7AF6">
      <w:pPr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="0030681B">
        <w:rPr>
          <w:rFonts w:ascii="Times New Roman" w:hAnsi="Times New Roman"/>
          <w:sz w:val="28"/>
        </w:rPr>
        <w:t>постановлению</w:t>
      </w:r>
    </w:p>
    <w:p w:rsidR="00BC6D59" w:rsidRDefault="00DB7AF6">
      <w:pPr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BC6D59" w:rsidRDefault="0030681B">
      <w:pPr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DB7AF6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</w:t>
      </w:r>
      <w:r w:rsidR="00DB7AF6">
        <w:rPr>
          <w:rFonts w:ascii="Times New Roman" w:hAnsi="Times New Roman"/>
          <w:sz w:val="28"/>
        </w:rPr>
        <w:t xml:space="preserve">.08.2024 № </w:t>
      </w:r>
      <w:r>
        <w:rPr>
          <w:rFonts w:ascii="Times New Roman" w:hAnsi="Times New Roman"/>
          <w:sz w:val="28"/>
        </w:rPr>
        <w:t>151</w:t>
      </w:r>
      <w:r w:rsidR="00DB7AF6">
        <w:rPr>
          <w:rFonts w:ascii="Times New Roman" w:hAnsi="Times New Roman"/>
          <w:sz w:val="28"/>
        </w:rPr>
        <w:t xml:space="preserve"> </w:t>
      </w:r>
    </w:p>
    <w:p w:rsidR="00DB7AF6" w:rsidRDefault="00DB7AF6">
      <w:pPr>
        <w:spacing w:after="0" w:line="240" w:lineRule="auto"/>
        <w:ind w:left="6804"/>
        <w:jc w:val="center"/>
        <w:rPr>
          <w:rFonts w:ascii="Times New Roman" w:hAnsi="Times New Roman"/>
          <w:sz w:val="28"/>
        </w:rPr>
      </w:pPr>
    </w:p>
    <w:p w:rsidR="00BC6D59" w:rsidRDefault="00BC6D59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ПРОГРАММ </w:t>
      </w:r>
      <w:r w:rsidR="0030681B">
        <w:rPr>
          <w:rFonts w:ascii="Times New Roman" w:hAnsi="Times New Roman"/>
          <w:sz w:val="28"/>
        </w:rPr>
        <w:t>КРАСНОАРМЕЙСКОГО СЕЛЬСКОГО ПОСЕЛЕНИЯ</w:t>
      </w:r>
    </w:p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BC6D59" w:rsidRDefault="00BC6D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муниципальных программ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об организации проектной деятельности в Администрации Орловского района.</w:t>
      </w:r>
      <w:proofErr w:type="gramEnd"/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7" w:history="1">
        <w:proofErr w:type="gramStart"/>
        <w:r>
          <w:rPr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>ом</w:t>
      </w:r>
      <w:proofErr w:type="gramEnd"/>
      <w:r>
        <w:rPr>
          <w:rFonts w:ascii="Times New Roman" w:hAnsi="Times New Roman"/>
          <w:sz w:val="28"/>
        </w:rPr>
        <w:t xml:space="preserve"> разработки, реализации и оценки эффективности муниципальных программ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, утвержденным постановлением Администрации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="0030681B">
        <w:rPr>
          <w:rFonts w:ascii="Times New Roman" w:hAnsi="Times New Roman"/>
          <w:sz w:val="28"/>
        </w:rPr>
        <w:t xml:space="preserve"> от 08</w:t>
      </w:r>
      <w:r>
        <w:rPr>
          <w:rFonts w:ascii="Times New Roman" w:hAnsi="Times New Roman"/>
          <w:sz w:val="28"/>
        </w:rPr>
        <w:t xml:space="preserve">.07.2024 № </w:t>
      </w:r>
      <w:r w:rsidR="0030681B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1 (далее – Порядок).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, предметом которой является достижение приоритетов и целей государственной политики,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30681B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(далее – муниципальная программа);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>Формирование муниципальных (комплексных) программ осуществляется исходя из принципов: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достижения целей и приоритетов социально-экономического развития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lastRenderedPageBreak/>
        <w:t xml:space="preserve">установленных стратегией социально-экономического развития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обеспечение планирования и реализация муниципальных (комплексных) програ</w:t>
      </w:r>
      <w:r>
        <w:rPr>
          <w:rFonts w:ascii="Times New Roman" w:hAnsi="Times New Roman"/>
          <w:spacing w:val="-4"/>
          <w:sz w:val="28"/>
        </w:rPr>
        <w:t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  и Ростовской области, установленных в государственных программах Российской Федерации и Ростовской области;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обеспечение консолидации бюджетных ассигнований местного бюджета, в том числе предоставляемых межбюджетных трансфертов из областного и федерального </w:t>
      </w:r>
      <w:r>
        <w:rPr>
          <w:rFonts w:ascii="Times New Roman" w:hAnsi="Times New Roman"/>
          <w:sz w:val="28"/>
        </w:rPr>
        <w:t>бюджета, оценки расходов бюджета</w:t>
      </w:r>
      <w:r w:rsidR="00800032">
        <w:rPr>
          <w:rFonts w:ascii="Times New Roman" w:hAnsi="Times New Roman"/>
          <w:sz w:val="28"/>
        </w:rPr>
        <w:t xml:space="preserve">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Орловского района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синхронизация муниципальных (комплексных) программ с государственными программами Ростовской области;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учет </w:t>
      </w:r>
      <w:proofErr w:type="gramStart"/>
      <w:r>
        <w:rPr>
          <w:rFonts w:ascii="Times New Roman" w:hAnsi="Times New Roman"/>
          <w:spacing w:val="-4"/>
          <w:sz w:val="28"/>
        </w:rPr>
        <w:t>показателей оценки эффективности деятельности  органов местного самоуправления</w:t>
      </w:r>
      <w:proofErr w:type="gramEnd"/>
      <w:r>
        <w:rPr>
          <w:rFonts w:ascii="Times New Roman" w:hAnsi="Times New Roman"/>
          <w:spacing w:val="-4"/>
          <w:sz w:val="28"/>
        </w:rPr>
        <w:t>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выделение в структуре муниципальной(комплексной) программы: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муниципальных и ведомственных проектов, определяемых, формируемых и реализуемых в соответствии с положением об организации проектной деятельности на территории муниципального образования «</w:t>
      </w:r>
      <w:r w:rsidR="00800032">
        <w:rPr>
          <w:rFonts w:ascii="Times New Roman" w:hAnsi="Times New Roman"/>
          <w:sz w:val="28"/>
          <w:szCs w:val="28"/>
        </w:rPr>
        <w:t>Красноармейское сельское поселение</w:t>
      </w:r>
      <w:r>
        <w:rPr>
          <w:rFonts w:ascii="Times New Roman" w:hAnsi="Times New Roman"/>
          <w:spacing w:val="-4"/>
          <w:sz w:val="28"/>
        </w:rPr>
        <w:t xml:space="preserve">», утвержденным постановлением Администрации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pacing w:val="-4"/>
          <w:sz w:val="28"/>
        </w:rPr>
        <w:t>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процессных мероприятий, реализуемых непрерывно либо на периодической основе;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Ростовской области и муниципальных программ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pacing w:val="-4"/>
          <w:sz w:val="28"/>
        </w:rPr>
        <w:t>.</w:t>
      </w:r>
    </w:p>
    <w:p w:rsidR="00BC6D59" w:rsidRDefault="00BC6D5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реестра документов, входящих в состав муниципальной (комплексной) программы</w:t>
      </w:r>
    </w:p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lastRenderedPageBreak/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(комплексной) программы осуществляет формирование реестра документов, входящих в состав муниципальной (комплексной) программы (далее – реестр документов).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Реестр документов размещается на официальном сайте  Администрации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документа:</w:t>
      </w:r>
    </w:p>
    <w:p w:rsidR="00BC6D59" w:rsidRDefault="00DB7A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приоритеты;</w:t>
      </w:r>
    </w:p>
    <w:p w:rsidR="00BC6D59" w:rsidRDefault="00DB7A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(комплексной) программы;</w:t>
      </w:r>
    </w:p>
    <w:p w:rsidR="00BC6D59" w:rsidRDefault="00DB7A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структурного элемента муниципальной (комплексной) программы;</w:t>
      </w:r>
    </w:p>
    <w:p w:rsidR="00BC6D59" w:rsidRDefault="00DB7A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методика распределения иных межбюджетных трансфертов из бюджета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 Орловского района</w:t>
      </w:r>
      <w:r w:rsidR="008000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правила их предоставления (при необходимости);</w:t>
      </w:r>
    </w:p>
    <w:p w:rsidR="00BC6D59" w:rsidRDefault="00DB7A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осуществления бюджетных инвестиций и предоставления субсидий из бюджета</w:t>
      </w:r>
      <w:r w:rsidR="00800032">
        <w:rPr>
          <w:rFonts w:ascii="Times New Roman" w:hAnsi="Times New Roman"/>
          <w:sz w:val="28"/>
        </w:rPr>
        <w:t xml:space="preserve">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Орловского района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:rsidR="00BC6D59" w:rsidRDefault="00DB7A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об осуществлении капитальных вложений в рамках реализации муниципальной (комплексной) программы;</w:t>
      </w:r>
    </w:p>
    <w:p w:rsidR="00BC6D59" w:rsidRDefault="00DB7A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 муниципальной собственности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BC6D59" w:rsidRDefault="00DB7A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 документа (постановление, распоряжение Администрации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, протокол, приказ  отраслевого (функционального) органа</w:t>
      </w:r>
      <w:r w:rsidR="00800032">
        <w:rPr>
          <w:rFonts w:ascii="Times New Roman" w:hAnsi="Times New Roman"/>
          <w:sz w:val="28"/>
        </w:rPr>
        <w:t xml:space="preserve"> Администрации </w:t>
      </w:r>
      <w:r w:rsidR="0080003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 и другие);</w:t>
      </w:r>
    </w:p>
    <w:p w:rsidR="00BC6D59" w:rsidRDefault="00DB7A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структурного подразделения, отраслевого (функционального) органа Администрации </w:t>
      </w:r>
      <w:r w:rsidR="00B3712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, ответственного за разработку документа;</w:t>
      </w:r>
    </w:p>
    <w:p w:rsidR="00BC6D59" w:rsidRDefault="00DB7A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 реквизиты (дата и номер) утвержденного (принятого) документа);</w:t>
      </w:r>
    </w:p>
    <w:p w:rsidR="00BC6D59" w:rsidRDefault="00DB7A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ссылка на текст документа на официальном сайте Администрации </w:t>
      </w:r>
      <w:r w:rsidR="00B3712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в информационно-</w:t>
      </w:r>
      <w:r>
        <w:rPr>
          <w:rFonts w:ascii="Times New Roman" w:hAnsi="Times New Roman"/>
          <w:sz w:val="28"/>
        </w:rPr>
        <w:lastRenderedPageBreak/>
        <w:t>телекоммуникационной сети «Интернет» (в случае размещения документов).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</w:t>
      </w:r>
      <w:proofErr w:type="gramStart"/>
      <w:r>
        <w:rPr>
          <w:rFonts w:ascii="Times New Roman" w:hAnsi="Times New Roman"/>
          <w:sz w:val="28"/>
        </w:rPr>
        <w:t xml:space="preserve">При утверждении или внесении изменений в муниципальные программы одновременно с проектом постановления Администрации </w:t>
      </w:r>
      <w:r w:rsidR="00B3712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на согласование в  </w:t>
      </w:r>
      <w:r w:rsidR="00B37122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r w:rsidR="00B37122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направляются посредством межведомственной системы электронного документооборота и делопроизводства «Дело» паспорта муниципальных и ведомственных проектов в составе муниципальной программы, а также в ГИИС «Электронный бюджет» запросы на изменения паспортов муниципальных проектов.</w:t>
      </w:r>
      <w:proofErr w:type="gramEnd"/>
    </w:p>
    <w:p w:rsidR="00BC6D59" w:rsidRDefault="00DB7A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паспорта  муниципального проекта с учетом запроса на изменение, направленного в ГИИС «Электронный бюджет» в </w:t>
      </w:r>
      <w:r w:rsidR="005232B4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r w:rsidR="005232B4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, включается в РКПД проекта постановления Администрации </w:t>
      </w:r>
      <w:r w:rsidR="005232B4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C6D59" w:rsidRDefault="00DB7A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утвержденного в ГИИС «Электронный бюджет» актуализированного паспорта  муниципального проекта, входящего в состав регионального проекта, печатная версия паспорта направляется в составе РКПД проекта постановления Администрации </w:t>
      </w:r>
      <w:r w:rsidR="005232B4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C6D59" w:rsidRDefault="00BC6D5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DB7AF6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(комплексной) программы</w:t>
      </w:r>
    </w:p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(комплексной) программы представляют собой текстовую часть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Рекомендуемый объем текстовой части муниципальной</w:t>
      </w:r>
      <w:r>
        <w:rPr>
          <w:rFonts w:ascii="Times New Roman" w:hAnsi="Times New Roman"/>
          <w:spacing w:val="-4"/>
          <w:sz w:val="28"/>
        </w:rPr>
        <w:t xml:space="preserve"> (комплексной) программы не должен превышать 10 страниц машинописного текста.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3.2. В стратегические приоритеты муниципальной</w:t>
      </w:r>
      <w:r>
        <w:rPr>
          <w:rFonts w:ascii="Times New Roman" w:hAnsi="Times New Roman"/>
          <w:spacing w:val="-4"/>
          <w:sz w:val="28"/>
        </w:rPr>
        <w:t xml:space="preserve"> (комплексной) включается информация, предусмотренная пунктом 3.1 Порядка.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приводится анализ ее действительного состояния и прогноз развития сферы реализации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  <w:r>
        <w:rPr>
          <w:rFonts w:ascii="Times New Roman" w:hAnsi="Times New Roman"/>
          <w:sz w:val="28"/>
        </w:rPr>
        <w:t>3.4. </w:t>
      </w:r>
      <w:proofErr w:type="gramStart"/>
      <w:r>
        <w:rPr>
          <w:rFonts w:ascii="Times New Roman" w:hAnsi="Times New Roman"/>
          <w:sz w:val="28"/>
        </w:rPr>
        <w:t xml:space="preserve">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</w:t>
      </w:r>
      <w:r>
        <w:rPr>
          <w:rFonts w:ascii="Times New Roman" w:hAnsi="Times New Roman"/>
          <w:sz w:val="28"/>
        </w:rPr>
        <w:lastRenderedPageBreak/>
        <w:t>программ Ростовской области (в случае заключения соглашения о реализации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муниципальных программ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, направленных на достижение целей и показателей государственной программы Ростовской области).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в рамках реализации муниципальной (комплексной) программы предусмотрено участие органов местного самоуправления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, то в рамках такой муниципальной (комплексной) программы указывается общая характеристика участия  органов местного самоуправления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="007343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качестве одного из механизмов для достижения целей и конечных результатов муниципальной (комплексной) программы.</w:t>
      </w:r>
    </w:p>
    <w:p w:rsidR="00BC6D59" w:rsidRDefault="00BC6D5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Требования к формированию паспорта муниципальной (комплексной) программы</w:t>
      </w:r>
    </w:p>
    <w:p w:rsidR="00BC6D59" w:rsidRDefault="00BC6D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второй этап реализации – с начала реализации муниципальной программы (комплексной) программы в соответствии с Порядком);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(комплексной) программы;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программы (при необходимости);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Цель (цели) муниципальной (комплексной) программы должны </w:t>
      </w:r>
      <w:r>
        <w:rPr>
          <w:rFonts w:ascii="Times New Roman" w:hAnsi="Times New Roman"/>
          <w:sz w:val="28"/>
        </w:rPr>
        <w:lastRenderedPageBreak/>
        <w:t xml:space="preserve">соответствовать приоритетам муниципальной политики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в сфере реализации муниципальной (комплексной) программы и определять конечные результаты реализации муниципальной (комплексной) программы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муниципальной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7343E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</w:t>
      </w:r>
      <w:r w:rsidR="00AF76E0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муниципальных программ </w:t>
      </w:r>
      <w:r w:rsidR="00AF76E0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, направленных на достижение целей и показателей государственной программы Ростовской области), следует формулировать в соответствии с целями государственных программ Ростовской области.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В разделе 2 «Показатели муниципальной (комплексной) программы» паспорта муниципальной (комплексной) программы подлежат </w:t>
      </w:r>
      <w:r>
        <w:rPr>
          <w:rFonts w:ascii="Times New Roman" w:hAnsi="Times New Roman"/>
          <w:sz w:val="28"/>
        </w:rPr>
        <w:lastRenderedPageBreak/>
        <w:t>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</w:t>
      </w:r>
      <w:r w:rsidR="001A6079">
        <w:rPr>
          <w:rFonts w:ascii="Times New Roman" w:hAnsi="Times New Roman"/>
          <w:sz w:val="28"/>
        </w:rPr>
        <w:t xml:space="preserve">ючительно конечных результатов </w:t>
      </w:r>
      <w:r>
        <w:rPr>
          <w:rFonts w:ascii="Times New Roman" w:hAnsi="Times New Roman"/>
          <w:sz w:val="28"/>
        </w:rPr>
        <w:t xml:space="preserve">ее реализации.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Используемая система показателей муниципальной (комплексной) программы должна позволять очевидным образом оценивать прогресс в </w:t>
      </w:r>
      <w:r>
        <w:rPr>
          <w:rFonts w:ascii="Times New Roman" w:hAnsi="Times New Roman"/>
          <w:sz w:val="28"/>
        </w:rPr>
        <w:lastRenderedPageBreak/>
        <w:t>достижении ее целей.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муниципальной (комплексной) программы должны формироваться с учетом параметров прогноза социально-экономического развития </w:t>
      </w:r>
      <w:r w:rsidR="001A6079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на среднесрочный и долгосрочный период.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 муниципальный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1A6079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, соглашение о предоставлении межбюджетного трансферта и т.д.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программы (комплексной программы) должны удовлетворять одному из следующих условий: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постановлением Администрации </w:t>
      </w:r>
      <w:r w:rsidR="001A6079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,– ответственного исполнителя муниципальной (комплексной) программы по форме согласно приложению № 6 к настоящим Методическим рекомендациям (таблица № 3).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Методики расчета значений показателей муниципальных </w:t>
      </w:r>
      <w:r>
        <w:rPr>
          <w:rFonts w:ascii="Times New Roman" w:hAnsi="Times New Roman"/>
          <w:sz w:val="28"/>
        </w:rPr>
        <w:lastRenderedPageBreak/>
        <w:t>(комплексных)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федеральном уровне методикам расчета.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утверждении муниципальной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 (комплексной) программы, ответственным 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</w:t>
      </w:r>
      <w:r w:rsidR="00712B0E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r w:rsidR="00712B0E">
        <w:rPr>
          <w:rFonts w:ascii="Times New Roman" w:hAnsi="Times New Roman"/>
          <w:sz w:val="28"/>
        </w:rPr>
        <w:t xml:space="preserve">Красноармейского сельского поселения </w:t>
      </w:r>
      <w:r>
        <w:rPr>
          <w:rFonts w:ascii="Times New Roman" w:hAnsi="Times New Roman"/>
          <w:sz w:val="28"/>
        </w:rPr>
        <w:t>информация согласно приложению № 6 к настоящим Методическим рекомендациям (таблицы № 2, № 3). При этом указанная информация не включается в состав проекта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8" w:history="1">
        <w:r>
          <w:rPr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 муниципальные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муниципальных, ведомственных проектах, комплексах процессных мероприятий.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(комплексной) программы указывается следующая информация: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 муниципальных и ведомственных проектов;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наименование структурного подразделения, отраслевого (функционального) органа Администрации </w:t>
      </w:r>
      <w:r w:rsidR="00CC6B84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, муниципального учреждения </w:t>
      </w:r>
      <w:r w:rsidR="00CC6B84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, ответственного за реализацию структурного элемента муниципальной (комплексной) программы;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связь с показателями муниципальной (комплексной) программы, на достижение которых направлена реализация структурного элемента муниципальной (комплексной) 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 (комплексной) программы).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муниципальной (комплексной) программы в разрезе ее структурных элементов, по годам реализации муниципальной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 (комплексной) программы приводятся в разрезе кодов бюджетной классификации.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расхождения в процессе исполнения бюджета параметров финансового обеспечения между паспортом 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бюджет</w:t>
      </w:r>
      <w:r w:rsidR="00874563">
        <w:rPr>
          <w:rFonts w:ascii="Times New Roman" w:hAnsi="Times New Roman"/>
          <w:sz w:val="28"/>
        </w:rPr>
        <w:t xml:space="preserve"> Красноармейского сельского поселения</w:t>
      </w:r>
      <w:r>
        <w:rPr>
          <w:rFonts w:ascii="Times New Roman" w:hAnsi="Times New Roman"/>
          <w:sz w:val="28"/>
        </w:rPr>
        <w:t xml:space="preserve"> Орловского района  на текущий финансовый год и плановый</w:t>
      </w:r>
      <w:proofErr w:type="gramEnd"/>
      <w:r>
        <w:rPr>
          <w:rFonts w:ascii="Times New Roman" w:hAnsi="Times New Roman"/>
          <w:sz w:val="28"/>
        </w:rPr>
        <w:t xml:space="preserve">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874563" w:rsidRDefault="00DB7AF6" w:rsidP="00874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дорожное хозяйство в части неиспользованных остатков бюджетных ассигнований дорожного фонда</w:t>
      </w:r>
      <w:r w:rsidR="00874563">
        <w:rPr>
          <w:rFonts w:ascii="Times New Roman" w:hAnsi="Times New Roman"/>
          <w:sz w:val="28"/>
        </w:rPr>
        <w:t xml:space="preserve"> Красноармейского сельского поселения </w:t>
      </w:r>
      <w:r>
        <w:rPr>
          <w:rFonts w:ascii="Times New Roman" w:hAnsi="Times New Roman"/>
          <w:sz w:val="28"/>
        </w:rPr>
        <w:t xml:space="preserve">отражаются в муниципальных (комплексных) программах с </w:t>
      </w:r>
      <w:r>
        <w:rPr>
          <w:rFonts w:ascii="Times New Roman" w:hAnsi="Times New Roman"/>
          <w:sz w:val="28"/>
        </w:rPr>
        <w:lastRenderedPageBreak/>
        <w:t>учетом особенностей, предусмотренных действующим законодательством.</w:t>
      </w:r>
    </w:p>
    <w:p w:rsidR="00BC6D59" w:rsidRDefault="00874563" w:rsidP="00874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</w:t>
      </w:r>
      <w:r w:rsidR="00DB7AF6">
        <w:rPr>
          <w:rFonts w:ascii="Times New Roman" w:hAnsi="Times New Roman"/>
          <w:sz w:val="28"/>
        </w:rPr>
        <w:t>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BC6D59" w:rsidRDefault="00BC6D5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DB7AF6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процессных мероприятий</w:t>
      </w:r>
    </w:p>
    <w:p w:rsidR="00BC6D59" w:rsidRDefault="00BC6D5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в целях финансового обеспечения исполнения государственного социального заказа на оказание муниципальных услуг в социальной сфере;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текущей деятельности казенных учреждений;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F70FA4">
        <w:rPr>
          <w:rFonts w:ascii="Times New Roman" w:hAnsi="Times New Roman"/>
          <w:sz w:val="28"/>
        </w:rPr>
        <w:t>главой Администрации Красноармейского сельского поселения.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5.4. </w:t>
      </w:r>
      <w:proofErr w:type="gramStart"/>
      <w:r>
        <w:rPr>
          <w:rFonts w:ascii="Times New Roman" w:hAnsi="Times New Roman"/>
          <w:sz w:val="28"/>
        </w:rPr>
        <w:t xml:space="preserve">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</w:t>
      </w:r>
      <w:r w:rsidR="00F70FA4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.</w:t>
      </w:r>
      <w:proofErr w:type="gramEnd"/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</w:t>
      </w:r>
      <w:r>
        <w:rPr>
          <w:rFonts w:ascii="Times New Roman" w:hAnsi="Times New Roman"/>
          <w:sz w:val="28"/>
        </w:rPr>
        <w:lastRenderedPageBreak/>
        <w:t>значения и плановых значений по годам реализации, а также информация об ответственных за их достижение. Также указывается государственная информационная система (при наличии).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Включаемые в данный раздел паспорта муниципальной (комплексной) программы показатели должны соответствовать требованиям пункта 3.7 Порядка.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70FA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В разделе 3</w:t>
      </w:r>
      <w:r>
        <w:rPr>
          <w:rStyle w:val="19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70FA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 муниципальной (комплексной) программы;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указания на виды и формы муниципальной поддержки (субсидии, дотации и другие).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</w:t>
      </w:r>
      <w:r>
        <w:rPr>
          <w:rFonts w:ascii="Times New Roman" w:hAnsi="Times New Roman"/>
          <w:sz w:val="28"/>
        </w:rPr>
        <w:lastRenderedPageBreak/>
        <w:t>такое мероприятие (результат) и не дублировать его наименование.</w:t>
      </w:r>
    </w:p>
    <w:p w:rsidR="00BC6D59" w:rsidRDefault="00F70F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 w:rsidR="00DB7AF6">
        <w:rPr>
          <w:rFonts w:ascii="Times New Roman" w:hAnsi="Times New Roman"/>
          <w:sz w:val="28"/>
        </w:rPr>
        <w:t>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F70FA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выполнению мероприятия (достижению результата).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контрольной точки устанавливается дата ее достижения.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 w:rsidR="00713B8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ответственного исполнителя муниципальной  (комплексной) программы;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соисполнителей (участников) муниципальной программы (комплексной программы), в случае если ассигнования бюджета</w:t>
      </w:r>
      <w:r w:rsidR="00713B80">
        <w:rPr>
          <w:rFonts w:ascii="Times New Roman" w:hAnsi="Times New Roman"/>
          <w:sz w:val="28"/>
        </w:rPr>
        <w:t xml:space="preserve"> Красноармейского сельского поселения</w:t>
      </w:r>
      <w:r>
        <w:rPr>
          <w:rFonts w:ascii="Times New Roman" w:hAnsi="Times New Roman"/>
          <w:sz w:val="28"/>
        </w:rPr>
        <w:t xml:space="preserve"> Орловского района на его содержание предусмотрены в рамках такой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BC6D59" w:rsidRDefault="00BC6D5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DB7AF6" w:rsidRDefault="00DB7AF6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6.Требования к заполнению приложений </w:t>
      </w:r>
    </w:p>
    <w:p w:rsidR="00BC6D59" w:rsidRDefault="00DB7AF6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(комплексной) программе</w:t>
      </w:r>
    </w:p>
    <w:p w:rsidR="00BC6D59" w:rsidRDefault="00BC6D5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Если в рамках муниципальной программы реализуются мероприятия, финансируемые в том числе за 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отражающие сводные значения результатов использования субсидий и иных межбюджетных трансфертов из областного бюджета бюджету</w:t>
      </w:r>
      <w:r w:rsidR="00713B80">
        <w:rPr>
          <w:rFonts w:ascii="Times New Roman" w:hAnsi="Times New Roman"/>
          <w:sz w:val="28"/>
        </w:rPr>
        <w:t xml:space="preserve"> Красноармейского сельского поселения</w:t>
      </w:r>
      <w:r>
        <w:rPr>
          <w:rFonts w:ascii="Times New Roman" w:hAnsi="Times New Roman"/>
          <w:sz w:val="28"/>
        </w:rPr>
        <w:t xml:space="preserve"> Орловского района;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объектов,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которых предоставляется субсидия или иные межбюджетные трансферты из областного бюджета (в случае необходимости).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BC6D59" w:rsidRDefault="00DB7A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6.3. </w:t>
      </w:r>
      <w:proofErr w:type="gramStart"/>
      <w:r>
        <w:rPr>
          <w:rFonts w:ascii="Times New Roman" w:hAnsi="Times New Roman"/>
          <w:sz w:val="28"/>
        </w:rPr>
        <w:t>В случае включения в муниципальную (комплексную) программу объектов строительства, реконструкции и кап</w:t>
      </w:r>
      <w:r w:rsidR="00713B80">
        <w:rPr>
          <w:rFonts w:ascii="Times New Roman" w:hAnsi="Times New Roman"/>
          <w:sz w:val="28"/>
        </w:rPr>
        <w:t xml:space="preserve">итального ремонта, находящихся </w:t>
      </w:r>
      <w:r>
        <w:rPr>
          <w:rFonts w:ascii="Times New Roman" w:hAnsi="Times New Roman"/>
          <w:sz w:val="28"/>
        </w:rPr>
        <w:t>в муниципальной собственности</w:t>
      </w:r>
      <w:r w:rsidR="00713B80">
        <w:rPr>
          <w:rFonts w:ascii="Times New Roman" w:hAnsi="Times New Roman"/>
          <w:sz w:val="28"/>
        </w:rPr>
        <w:t xml:space="preserve"> Красноармейского сельского поселения</w:t>
      </w:r>
      <w:r>
        <w:rPr>
          <w:rFonts w:ascii="Times New Roman" w:hAnsi="Times New Roman"/>
          <w:sz w:val="28"/>
        </w:rPr>
        <w:t xml:space="preserve">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r w:rsidR="00713B80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) в соответствии с приложением № 6 к настоящим Методическим рекомендациям (таблица № 4).</w:t>
      </w:r>
      <w:proofErr w:type="gramEnd"/>
    </w:p>
    <w:p w:rsidR="00BC6D59" w:rsidRDefault="00DB7AF6" w:rsidP="00713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BC6D59" w:rsidRDefault="00BC6D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6D59" w:rsidRDefault="00DB7A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BC6D59" w:rsidRDefault="00DB7A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Планы реализации муниципальных и ведомственных проектов формируются в соответствии с Положением об организации проектной деятельности в Администрации </w:t>
      </w:r>
      <w:r w:rsidR="00713B80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C6D59" w:rsidRDefault="00DB7A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BC6D59" w:rsidRDefault="00DB7A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Указанные документы объединяются в единый аналитический план реализации муниципальной (комплексной) программы, разрабатываемый по </w:t>
      </w:r>
      <w:r>
        <w:rPr>
          <w:rFonts w:ascii="Times New Roman" w:hAnsi="Times New Roman"/>
          <w:sz w:val="28"/>
        </w:rPr>
        <w:lastRenderedPageBreak/>
        <w:t xml:space="preserve">форме согласно приложению № 6 к настоящим Методическим рекомендациям (таблица № </w:t>
      </w:r>
      <w:r w:rsidR="00713B8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BC6D59" w:rsidRDefault="00DB7A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922487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ответственным исполнителем муниципальной (комплексной) программы не позднее 10 рабочих дней со дня утверждения постановлением Администрации </w:t>
      </w:r>
      <w:r w:rsidR="00D7670A">
        <w:rPr>
          <w:rFonts w:ascii="Times New Roman" w:hAnsi="Times New Roman"/>
          <w:sz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муниципальной (комплексной) программы и далее ежегодно, не позднее 31 декабря текущего финансового года.</w:t>
      </w:r>
    </w:p>
    <w:p w:rsidR="00BC6D59" w:rsidRDefault="00BC6D59">
      <w:pPr>
        <w:spacing w:after="0" w:line="240" w:lineRule="auto"/>
        <w:rPr>
          <w:rFonts w:ascii="Times New Roman" w:hAnsi="Times New Roman"/>
          <w:sz w:val="28"/>
        </w:rPr>
      </w:pPr>
    </w:p>
    <w:p w:rsidR="00BC6D59" w:rsidRDefault="00BC6D5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C6D59" w:rsidRDefault="00BC6D5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C6D59" w:rsidRDefault="00BC6D59">
      <w:pPr>
        <w:sectPr w:rsidR="00BC6D59" w:rsidSect="00DB7AF6">
          <w:footerReference w:type="default" r:id="rId9"/>
          <w:pgSz w:w="11905" w:h="16838"/>
          <w:pgMar w:top="426" w:right="848" w:bottom="1134" w:left="1701" w:header="720" w:footer="720" w:gutter="0"/>
          <w:pgNumType w:start="1"/>
          <w:cols w:space="720"/>
          <w:titlePg/>
        </w:sectPr>
      </w:pPr>
    </w:p>
    <w:p w:rsidR="00BC6D59" w:rsidRDefault="00DB7AF6" w:rsidP="00D7670A">
      <w:pPr>
        <w:widowControl w:val="0"/>
        <w:spacing w:after="0" w:line="240" w:lineRule="auto"/>
        <w:ind w:left="10773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p w:rsidR="00BC6D59" w:rsidRDefault="00DB7AF6" w:rsidP="00D7670A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D7670A" w:rsidRDefault="00D7670A" w:rsidP="00D7670A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Красноармейского </w:t>
      </w:r>
    </w:p>
    <w:p w:rsidR="00BC6D59" w:rsidRDefault="00D7670A" w:rsidP="00D7670A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BC6D59" w:rsidRDefault="00DB7AF6" w:rsidP="00D7670A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bookmarkStart w:id="2" w:name="Par580"/>
      <w:bookmarkEnd w:id="2"/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Pr="00462CEA" w:rsidRDefault="00DB7AF6">
      <w:pPr>
        <w:widowControl w:val="0"/>
        <w:tabs>
          <w:tab w:val="left" w:pos="9610"/>
        </w:tabs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400"/>
      <w:bookmarkEnd w:id="3"/>
      <w:r w:rsidRPr="00462CEA">
        <w:rPr>
          <w:rFonts w:ascii="Times New Roman" w:hAnsi="Times New Roman"/>
          <w:sz w:val="24"/>
        </w:rPr>
        <w:t>Реестр документов, входящих в состав муниципальной (комплексной) программы «Наименование»</w:t>
      </w:r>
    </w:p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BC6D59" w:rsidRPr="00462C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Ссылка на текст документа</w:t>
            </w:r>
          </w:p>
        </w:tc>
      </w:tr>
      <w:tr w:rsidR="00BC6D59" w:rsidRPr="00462CE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Муниципальная (комплексная) программа «Наименование»</w:t>
            </w:r>
          </w:p>
        </w:tc>
      </w:tr>
      <w:tr w:rsidR="00BC6D59" w:rsidRPr="00462C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6D59" w:rsidRPr="00462C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6D59" w:rsidRPr="00462C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BC6D59" w:rsidRPr="00462CE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Структурный элемент «Наименование»</w:t>
            </w:r>
          </w:p>
        </w:tc>
      </w:tr>
      <w:tr w:rsidR="00BC6D59" w:rsidRPr="00462C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6D59" w:rsidRPr="00462C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6D59" w:rsidRPr="00462C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462CEA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2CEA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DB7AF6" w:rsidRDefault="00DB7A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 w:rsidP="00D7670A">
      <w:pPr>
        <w:widowControl w:val="0"/>
        <w:spacing w:after="0" w:line="240" w:lineRule="auto"/>
        <w:ind w:left="10773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BC6D59" w:rsidRDefault="00DB7AF6" w:rsidP="00D7670A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BC6D59" w:rsidRDefault="00D7670A" w:rsidP="00D7670A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сельского поселения</w:t>
      </w:r>
    </w:p>
    <w:p w:rsidR="00BC6D59" w:rsidRDefault="00DB7A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BC6D59" w:rsidRDefault="00DB7A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(комплексной) программы </w:t>
      </w:r>
      <w:r w:rsidR="00D7670A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 w:rsidR="00D7670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«Наименование»</w:t>
      </w:r>
    </w:p>
    <w:p w:rsidR="00BC6D59" w:rsidRDefault="00BC6D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C6D59" w:rsidRDefault="00DB7AF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BC6D59" w:rsidRDefault="00BC6D59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BC6D59" w:rsidRPr="00D7670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Куратор муниципальной (комплексной) программы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7670A" w:rsidRDefault="00D7670A" w:rsidP="00D7670A">
            <w:pPr>
              <w:rPr>
                <w:rFonts w:ascii="Times New Roman" w:hAnsi="Times New Roman"/>
                <w:sz w:val="24"/>
                <w:szCs w:val="24"/>
                <w:shd w:val="clear" w:color="auto" w:fill="FFD821"/>
              </w:rPr>
            </w:pPr>
            <w:r w:rsidRPr="00D7670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DB7AF6" w:rsidRPr="00D7670A">
              <w:rPr>
                <w:rFonts w:ascii="Times New Roman" w:hAnsi="Times New Roman"/>
                <w:sz w:val="24"/>
                <w:szCs w:val="24"/>
              </w:rPr>
              <w:t xml:space="preserve">главы Администрации </w:t>
            </w:r>
            <w:r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</w:tr>
      <w:tr w:rsidR="00BC6D59" w:rsidRPr="00DB7AF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Ответственный исполнитель муниципально</w:t>
            </w:r>
            <w:proofErr w:type="gramStart"/>
            <w:r w:rsidRPr="00DB7AF6">
              <w:rPr>
                <w:rFonts w:ascii="Times New Roman" w:hAnsi="Times New Roman"/>
                <w:sz w:val="24"/>
              </w:rPr>
              <w:t>й(</w:t>
            </w:r>
            <w:proofErr w:type="gramEnd"/>
            <w:r w:rsidRPr="00DB7AF6">
              <w:rPr>
                <w:rFonts w:ascii="Times New Roman" w:hAnsi="Times New Roman"/>
                <w:sz w:val="24"/>
              </w:rPr>
              <w:t xml:space="preserve">комплексной) программы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 w:rsidP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ФИО руководителя ст</w:t>
            </w:r>
            <w:r w:rsidRPr="00DB7AF6">
              <w:rPr>
                <w:rFonts w:ascii="Times New Roman" w:hAnsi="Times New Roman"/>
                <w:spacing w:val="1"/>
                <w:sz w:val="24"/>
              </w:rPr>
              <w:t>р</w:t>
            </w:r>
            <w:r w:rsidRPr="00DB7AF6">
              <w:rPr>
                <w:rFonts w:ascii="Times New Roman" w:hAnsi="Times New Roman"/>
                <w:spacing w:val="-4"/>
                <w:sz w:val="24"/>
              </w:rPr>
              <w:t>у</w:t>
            </w:r>
            <w:r w:rsidRPr="00DB7AF6">
              <w:rPr>
                <w:rFonts w:ascii="Times New Roman" w:hAnsi="Times New Roman"/>
                <w:sz w:val="24"/>
              </w:rPr>
              <w:t>кт</w:t>
            </w:r>
            <w:r w:rsidRPr="00DB7AF6">
              <w:rPr>
                <w:rFonts w:ascii="Times New Roman" w:hAnsi="Times New Roman"/>
                <w:spacing w:val="-4"/>
                <w:sz w:val="24"/>
              </w:rPr>
              <w:t>у</w:t>
            </w:r>
            <w:r w:rsidRPr="00DB7AF6">
              <w:rPr>
                <w:rFonts w:ascii="Times New Roman" w:hAnsi="Times New Roman"/>
                <w:spacing w:val="1"/>
                <w:sz w:val="24"/>
              </w:rPr>
              <w:t>рно</w:t>
            </w:r>
            <w:r w:rsidRPr="00DB7AF6">
              <w:rPr>
                <w:rFonts w:ascii="Times New Roman" w:hAnsi="Times New Roman"/>
                <w:sz w:val="24"/>
              </w:rPr>
              <w:t xml:space="preserve">го </w:t>
            </w:r>
            <w:r w:rsidRPr="00DB7AF6">
              <w:rPr>
                <w:rFonts w:ascii="Times New Roman" w:hAnsi="Times New Roman"/>
                <w:spacing w:val="-2"/>
                <w:sz w:val="24"/>
              </w:rPr>
              <w:t>п</w:t>
            </w:r>
            <w:r w:rsidRPr="00DB7AF6">
              <w:rPr>
                <w:rFonts w:ascii="Times New Roman" w:hAnsi="Times New Roman"/>
                <w:spacing w:val="-1"/>
                <w:sz w:val="24"/>
              </w:rPr>
              <w:t>о</w:t>
            </w:r>
            <w:r w:rsidRPr="00DB7AF6">
              <w:rPr>
                <w:rFonts w:ascii="Times New Roman" w:hAnsi="Times New Roman"/>
                <w:spacing w:val="1"/>
                <w:sz w:val="24"/>
              </w:rPr>
              <w:t>д</w:t>
            </w:r>
            <w:r w:rsidRPr="00DB7AF6">
              <w:rPr>
                <w:rFonts w:ascii="Times New Roman" w:hAnsi="Times New Roman"/>
                <w:spacing w:val="-1"/>
                <w:sz w:val="24"/>
              </w:rPr>
              <w:t>р</w:t>
            </w:r>
            <w:r w:rsidRPr="00DB7AF6">
              <w:rPr>
                <w:rFonts w:ascii="Times New Roman" w:hAnsi="Times New Roman"/>
                <w:sz w:val="24"/>
              </w:rPr>
              <w:t>а</w:t>
            </w:r>
            <w:r w:rsidRPr="00DB7AF6">
              <w:rPr>
                <w:rFonts w:ascii="Times New Roman" w:hAnsi="Times New Roman"/>
                <w:spacing w:val="-3"/>
                <w:sz w:val="24"/>
              </w:rPr>
              <w:t>з</w:t>
            </w:r>
            <w:r w:rsidRPr="00DB7AF6">
              <w:rPr>
                <w:rFonts w:ascii="Times New Roman" w:hAnsi="Times New Roman"/>
                <w:spacing w:val="1"/>
                <w:sz w:val="24"/>
              </w:rPr>
              <w:t>д</w:t>
            </w:r>
            <w:r w:rsidRPr="00DB7AF6">
              <w:rPr>
                <w:rFonts w:ascii="Times New Roman" w:hAnsi="Times New Roman"/>
                <w:sz w:val="24"/>
              </w:rPr>
              <w:t>еле</w:t>
            </w:r>
            <w:r w:rsidRPr="00DB7AF6">
              <w:rPr>
                <w:rFonts w:ascii="Times New Roman" w:hAnsi="Times New Roman"/>
                <w:spacing w:val="-2"/>
                <w:sz w:val="24"/>
              </w:rPr>
              <w:t>н</w:t>
            </w:r>
            <w:r w:rsidRPr="00DB7AF6">
              <w:rPr>
                <w:rFonts w:ascii="Times New Roman" w:hAnsi="Times New Roman"/>
                <w:spacing w:val="-1"/>
                <w:sz w:val="24"/>
              </w:rPr>
              <w:t>и</w:t>
            </w:r>
            <w:r w:rsidRPr="00DB7AF6">
              <w:rPr>
                <w:rFonts w:ascii="Times New Roman" w:hAnsi="Times New Roman"/>
                <w:sz w:val="24"/>
              </w:rPr>
              <w:t xml:space="preserve">я, отраслевого (функционального) органа Администрации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DB7AF6">
              <w:rPr>
                <w:rFonts w:ascii="Times New Roman" w:hAnsi="Times New Roman"/>
                <w:sz w:val="24"/>
              </w:rPr>
              <w:t>,</w:t>
            </w:r>
            <w:proofErr w:type="gramEnd"/>
            <w:r w:rsidRPr="00DB7AF6">
              <w:rPr>
                <w:rFonts w:ascii="Times New Roman" w:hAnsi="Times New Roman"/>
                <w:sz w:val="24"/>
              </w:rPr>
              <w:t xml:space="preserve"> определенного Администрацией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DB7AF6">
              <w:rPr>
                <w:rFonts w:ascii="Times New Roman" w:hAnsi="Times New Roman"/>
                <w:sz w:val="24"/>
              </w:rPr>
              <w:t xml:space="preserve"> ответственным за разработку, реализацию и оценку эффективности муниципальной (комплексной) программы</w:t>
            </w:r>
          </w:p>
        </w:tc>
      </w:tr>
      <w:tr w:rsidR="00BC6D59" w:rsidRPr="00DB7AF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Период  реализации муниципальной (комплексной) программы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Этап I: год начала – год окончания</w:t>
            </w:r>
          </w:p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Этап II: год начала – год окончания</w:t>
            </w:r>
          </w:p>
        </w:tc>
      </w:tr>
      <w:tr w:rsidR="00BC6D59" w:rsidRPr="00DB7AF6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Цели муниципальной (комплексной) программы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Цель 1</w:t>
            </w:r>
          </w:p>
        </w:tc>
      </w:tr>
      <w:tr w:rsidR="00BC6D59" w:rsidRPr="00DB7AF6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Цель 2</w:t>
            </w:r>
          </w:p>
        </w:tc>
      </w:tr>
      <w:tr w:rsidR="00BC6D59" w:rsidRPr="00DB7AF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</w:pPr>
            <w:r w:rsidRPr="00DB7AF6">
              <w:rPr>
                <w:rFonts w:ascii="Times New Roman" w:hAnsi="Times New Roman"/>
                <w:sz w:val="24"/>
              </w:rPr>
              <w:t xml:space="preserve">Направления (подпрограммы) муниципальной (комплексной) программы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D7670A" w:rsidRPr="00DB7AF6">
              <w:rPr>
                <w:rFonts w:ascii="Times New Roman" w:hAnsi="Times New Roman"/>
                <w:sz w:val="24"/>
              </w:rPr>
              <w:t xml:space="preserve"> </w:t>
            </w:r>
            <w:r w:rsidRPr="00DB7AF6"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Указывается общий объем финансирования муниципальной (комплексной) программы:</w:t>
            </w:r>
          </w:p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B7AF6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DB7AF6">
              <w:rPr>
                <w:rFonts w:ascii="Times New Roman" w:hAnsi="Times New Roman"/>
                <w:sz w:val="24"/>
              </w:rPr>
              <w:t xml:space="preserve">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BC6D59" w:rsidRPr="00DB7AF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Связь с национальными целями развития Российской Федерации/ государственными программами Ростовской области/муниципальными программами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Национальная цель/наименование государственной программы Ростовской области/наименование муниципальной программы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</w:tr>
    </w:tbl>
    <w:p w:rsidR="00DB7AF6" w:rsidRDefault="00DB7AF6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</w:p>
    <w:p w:rsidR="00DB7AF6" w:rsidRDefault="00DB7A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2.Показатели муниципальной (комплексной) программы </w:t>
      </w:r>
      <w:r w:rsidR="00D7670A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BC6D59" w:rsidRPr="00DB7AF6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№</w:t>
            </w:r>
            <w:r w:rsidRPr="00DB7AF6">
              <w:rPr>
                <w:rFonts w:ascii="Times New Roman" w:hAnsi="Times New Roman"/>
              </w:rPr>
              <w:br/>
            </w:r>
            <w:proofErr w:type="gramStart"/>
            <w:r w:rsidRPr="00DB7AF6">
              <w:rPr>
                <w:rFonts w:ascii="Times New Roman" w:hAnsi="Times New Roman"/>
              </w:rPr>
              <w:t>п</w:t>
            </w:r>
            <w:proofErr w:type="gramEnd"/>
            <w:r w:rsidRPr="00DB7AF6">
              <w:rPr>
                <w:rFonts w:ascii="Times New Roman" w:hAnsi="Times New Roman"/>
              </w:rPr>
              <w:t>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Уровень показателя&lt;7&gt;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Вид показателя</w:t>
            </w:r>
          </w:p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B7AF6">
              <w:rPr>
                <w:rFonts w:ascii="Times New Roman" w:hAnsi="Times New Roman"/>
              </w:rPr>
              <w:t>Доку-мент</w:t>
            </w:r>
            <w:proofErr w:type="gramEnd"/>
            <w:r w:rsidRPr="00DB7AF6">
              <w:rPr>
                <w:rFonts w:ascii="Times New Roman" w:hAnsi="Times New Roman"/>
              </w:rPr>
              <w:t xml:space="preserve">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B7AF6">
              <w:rPr>
                <w:rFonts w:ascii="Times New Roman" w:hAnsi="Times New Roman"/>
              </w:rPr>
              <w:t>Ответст-венный</w:t>
            </w:r>
            <w:proofErr w:type="spellEnd"/>
            <w:proofErr w:type="gramEnd"/>
            <w:r w:rsidRPr="00DB7AF6">
              <w:rPr>
                <w:rFonts w:ascii="Times New Roman" w:hAnsi="Times New Roman"/>
              </w:rPr>
              <w:t xml:space="preserve">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 xml:space="preserve">Связь с показателями </w:t>
            </w:r>
            <w:proofErr w:type="spellStart"/>
            <w:proofErr w:type="gramStart"/>
            <w:r w:rsidRPr="00DB7AF6">
              <w:rPr>
                <w:rFonts w:ascii="Times New Roman" w:hAnsi="Times New Roman"/>
              </w:rPr>
              <w:t>нацио-нальных</w:t>
            </w:r>
            <w:proofErr w:type="spellEnd"/>
            <w:proofErr w:type="gramEnd"/>
            <w:r w:rsidRPr="00DB7AF6"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B7AF6">
              <w:rPr>
                <w:rFonts w:ascii="Times New Roman" w:hAnsi="Times New Roman"/>
              </w:rPr>
              <w:t>Инфор-мационная</w:t>
            </w:r>
            <w:proofErr w:type="spellEnd"/>
            <w:proofErr w:type="gramEnd"/>
            <w:r w:rsidRPr="00DB7AF6">
              <w:rPr>
                <w:rFonts w:ascii="Times New Roman" w:hAnsi="Times New Roman"/>
              </w:rPr>
              <w:t xml:space="preserve"> система</w:t>
            </w:r>
          </w:p>
        </w:tc>
      </w:tr>
      <w:tr w:rsidR="00BC6D59" w:rsidRPr="00DB7AF6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/>
        </w:tc>
      </w:tr>
      <w:tr w:rsidR="00BC6D59" w:rsidRPr="00DB7AF6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BC6D59" w:rsidRPr="00DB7AF6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Цель 1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6D59" w:rsidRPr="00DB7AF6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Цель 2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9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</w:t>
      </w:r>
      <w:r>
        <w:rPr>
          <w:rStyle w:val="19"/>
          <w:rFonts w:ascii="Times New Roman" w:hAnsi="Times New Roman"/>
          <w:sz w:val="24"/>
        </w:rPr>
        <w:t xml:space="preserve">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муниципальный проект, Стратегия социально-экономического развития Орловского района и т.д. </w:t>
      </w:r>
    </w:p>
    <w:p w:rsidR="00BC6D59" w:rsidRDefault="00DB7A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структурное подразделение, отраслевой  (функциональный) орган Администрации </w:t>
      </w:r>
      <w:r w:rsidR="00D7670A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 w:rsidR="00BC6D59" w:rsidRDefault="00DB7AF6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в соответствии с паспортом муниципальной программы </w:t>
      </w:r>
      <w:r w:rsidR="00D7670A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DB7AF6" w:rsidRDefault="00DB7AF6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&lt;7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уровень соответствия, декомпозированного до субъекта муниципального образования </w:t>
      </w:r>
      <w:proofErr w:type="spellStart"/>
      <w:r>
        <w:rPr>
          <w:rFonts w:ascii="Times New Roman" w:hAnsi="Times New Roman"/>
          <w:sz w:val="24"/>
        </w:rPr>
        <w:t>Росовской</w:t>
      </w:r>
      <w:proofErr w:type="spellEnd"/>
      <w:r>
        <w:rPr>
          <w:rFonts w:ascii="Times New Roman" w:hAnsi="Times New Roman"/>
          <w:sz w:val="24"/>
        </w:rPr>
        <w:t xml:space="preserve"> области показателя для муниципальной (комплексной) программы: «НП» (национального проекта) «ГП РО» (государственной программы Ростовской области), «ФП вне НП» (федерального проекта, не входящего в состав национального проекта)</w:t>
      </w:r>
      <w:proofErr w:type="gramStart"/>
      <w:r>
        <w:rPr>
          <w:rFonts w:ascii="Times New Roman" w:hAnsi="Times New Roman"/>
          <w:sz w:val="24"/>
        </w:rPr>
        <w:t>,«</w:t>
      </w:r>
      <w:proofErr w:type="gramEnd"/>
      <w:r>
        <w:rPr>
          <w:rFonts w:ascii="Times New Roman" w:hAnsi="Times New Roman"/>
          <w:sz w:val="24"/>
        </w:rPr>
        <w:t xml:space="preserve">РП вне НП» (регионального проекта, не входящего в состав национального проекта), ГП (государственной программы Ростовской области), МП (муниципальной программы </w:t>
      </w:r>
      <w:r w:rsidR="00D7670A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),«ВДЛ» (показатели для оценки эффективности деятельности высших должностных лиц субъектов Российской Федерации), «ОМС» (показатели для оценки эффективности деятельности органов местного самоуправления)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опускается установление одновременно нескольких уровней.</w:t>
      </w:r>
    </w:p>
    <w:p w:rsidR="00BC6D59" w:rsidRPr="00DB7AF6" w:rsidRDefault="00DB7AF6" w:rsidP="00DB7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  <w:r w:rsidRPr="00DB7AF6">
        <w:rPr>
          <w:rFonts w:ascii="Times New Roman" w:hAnsi="Times New Roman"/>
          <w:sz w:val="24"/>
          <w:szCs w:val="24"/>
        </w:rPr>
        <w:lastRenderedPageBreak/>
        <w:t>2.1. Прокси-показатели муниципальной (комплексной) программы в … (текущем) году &lt;1&gt;</w:t>
      </w:r>
    </w:p>
    <w:p w:rsidR="00BC6D59" w:rsidRDefault="00BC6D5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BC6D59" w:rsidRPr="00DB7AF6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BC6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BC6D59" w:rsidRPr="00DB7AF6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BC6D59"/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BC6D59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BC6D59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BC6D59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7AF6"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BC6D59"/>
        </w:tc>
      </w:tr>
      <w:tr w:rsidR="00BC6D59" w:rsidRPr="00DB7AF6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11</w:t>
            </w:r>
          </w:p>
        </w:tc>
      </w:tr>
      <w:tr w:rsidR="00BC6D59" w:rsidRPr="00DB7AF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Показатель муниципальной (комплексной) программы «Наименование», ед. измерения по ОКЕИ</w:t>
            </w:r>
          </w:p>
        </w:tc>
      </w:tr>
      <w:tr w:rsidR="00BC6D59" w:rsidRPr="00DB7AF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D59" w:rsidRPr="00DB7AF6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D59" w:rsidRPr="00DB7AF6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Показатель муниципальной (комплексной) программы «Наименование», ед. измерения по ОКЕИ</w:t>
            </w:r>
          </w:p>
        </w:tc>
      </w:tr>
      <w:tr w:rsidR="00BC6D59" w:rsidRPr="00DB7AF6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7AF6"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D59" w:rsidRPr="00DB7AF6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C6D59" w:rsidRDefault="00DB7AF6">
      <w:pPr>
        <w:spacing w:after="0" w:line="240" w:lineRule="auto"/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BC6D59" w:rsidRDefault="00BC6D59">
      <w:pPr>
        <w:spacing w:after="0" w:line="240" w:lineRule="auto"/>
        <w:jc w:val="center"/>
        <w:rPr>
          <w:rFonts w:ascii="Times New Roman" w:hAnsi="Times New Roman"/>
        </w:rPr>
      </w:pPr>
    </w:p>
    <w:p w:rsidR="00BC6D59" w:rsidRPr="00DB7AF6" w:rsidRDefault="00DB7A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AF6">
        <w:rPr>
          <w:rFonts w:ascii="Times New Roman" w:hAnsi="Times New Roman"/>
          <w:sz w:val="24"/>
          <w:szCs w:val="24"/>
        </w:rPr>
        <w:t>2.2. План достижения показателей муниципальной (комплексной) программы в (указывается год) году &lt;1&gt;</w:t>
      </w:r>
    </w:p>
    <w:p w:rsidR="00BC6D59" w:rsidRDefault="00BC6D5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BC6D59" w:rsidRPr="00DB7AF6">
        <w:trPr>
          <w:trHeight w:val="35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 xml:space="preserve">Цели/показатели муниципальной 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Единица измерения</w:t>
            </w:r>
          </w:p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На конец (указывается год) года</w:t>
            </w:r>
          </w:p>
        </w:tc>
      </w:tr>
      <w:tr w:rsidR="00BC6D59" w:rsidRPr="00DB7AF6">
        <w:trPr>
          <w:trHeight w:val="66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/>
        </w:tc>
      </w:tr>
      <w:tr w:rsidR="00BC6D59" w:rsidRPr="00DB7AF6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  <w:u w:color="000000"/>
              </w:rPr>
              <w:t>Цель муниципальной (комплексной) программы</w:t>
            </w:r>
          </w:p>
        </w:tc>
      </w:tr>
      <w:tr w:rsidR="00BC6D59" w:rsidRPr="00DB7AF6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ind w:left="259"/>
              <w:rPr>
                <w:rFonts w:ascii="Times New Roman" w:hAnsi="Times New Roman"/>
                <w:u w:color="000000"/>
              </w:rPr>
            </w:pPr>
            <w:r w:rsidRPr="00DB7AF6">
              <w:rPr>
                <w:rFonts w:ascii="Times New Roman" w:hAnsi="Times New Roman"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6D59" w:rsidRPr="00DB7AF6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  <w:u w:color="000000"/>
              </w:rPr>
              <w:t>…</w:t>
            </w:r>
          </w:p>
        </w:tc>
      </w:tr>
      <w:tr w:rsidR="00BC6D59" w:rsidRPr="00DB7AF6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DB7AF6">
            <w:pPr>
              <w:spacing w:after="160" w:line="240" w:lineRule="atLeast"/>
              <w:ind w:left="259"/>
              <w:rPr>
                <w:rFonts w:ascii="Times New Roman" w:hAnsi="Times New Roman"/>
                <w:u w:color="000000"/>
              </w:rPr>
            </w:pPr>
            <w:r w:rsidRPr="00DB7AF6">
              <w:rPr>
                <w:rFonts w:ascii="Times New Roman" w:hAnsi="Times New Roman"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DB7AF6" w:rsidRDefault="00BC6D59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6D59" w:rsidRDefault="00BC6D59">
      <w:pPr>
        <w:widowControl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:rsidR="00BC6D59" w:rsidRDefault="00DB7AF6">
      <w:pPr>
        <w:spacing w:after="0" w:line="240" w:lineRule="auto"/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DB7AF6" w:rsidRDefault="00DB7A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Структура муниципальной (комплексной) программы </w:t>
      </w:r>
      <w:r w:rsidR="00D7670A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</w:p>
    <w:p w:rsidR="00BC6D59" w:rsidRDefault="00BC6D59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5480"/>
        <w:gridCol w:w="5870"/>
        <w:gridCol w:w="2923"/>
      </w:tblGrid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C6D59" w:rsidRPr="00DB7AF6" w:rsidTr="00DB7AF6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Направление «Наименование» &lt;3&gt;</w:t>
            </w: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D7670A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D7670A" w:rsidRPr="00DB7AF6">
              <w:rPr>
                <w:rFonts w:ascii="Times New Roman" w:hAnsi="Times New Roman"/>
                <w:sz w:val="24"/>
              </w:rPr>
              <w:t xml:space="preserve"> </w:t>
            </w:r>
            <w:r w:rsidRPr="00DB7AF6">
              <w:rPr>
                <w:rFonts w:ascii="Times New Roman" w:hAnsi="Times New Roman"/>
                <w:sz w:val="24"/>
              </w:rPr>
              <w:t>&lt;4&gt;</w:t>
            </w:r>
          </w:p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(ФИО куратора) &lt;4&gt;</w:t>
            </w: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893514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893514" w:rsidRPr="00DB7AF6">
              <w:rPr>
                <w:rFonts w:ascii="Times New Roman" w:hAnsi="Times New Roman"/>
                <w:sz w:val="24"/>
              </w:rPr>
              <w:t xml:space="preserve"> </w:t>
            </w:r>
            <w:r w:rsidRPr="00DB7AF6">
              <w:rPr>
                <w:rFonts w:ascii="Times New Roman" w:hAnsi="Times New Roman"/>
                <w:sz w:val="24"/>
              </w:rPr>
              <w:t>&lt;4&gt;</w:t>
            </w:r>
          </w:p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(ФИО куратора) &lt;5&gt;</w:t>
            </w: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BC6D59" w:rsidRPr="00DB7AF6" w:rsidTr="00DB7AF6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 w:rsidTr="00DB7AF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BC6D59" w:rsidRDefault="00BC6D59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</w:t>
      </w:r>
      <w:r w:rsidR="00893514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BC6D59" w:rsidRDefault="00DB7AF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наименование показателя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BC6D59" w:rsidRDefault="00DB7AF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 муниципального или ведомственного проекта, комплекса процессных мероприятий.</w:t>
      </w:r>
    </w:p>
    <w:p w:rsidR="00BC6D59" w:rsidRDefault="00DB7AF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муниципального и ведомственного проекта. Для комплекса процессных мероприятий данная информация не указывается.</w:t>
      </w:r>
    </w:p>
    <w:p w:rsidR="00BC6D59" w:rsidRDefault="00DB7AF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&gt;У</w:t>
      </w:r>
      <w:proofErr w:type="gramEnd"/>
      <w:r>
        <w:rPr>
          <w:rFonts w:ascii="Times New Roman" w:hAnsi="Times New Roman"/>
          <w:sz w:val="24"/>
        </w:rPr>
        <w:t xml:space="preserve">казывается наименование структурного подразделения, отраслевого (функционального) органа Администрации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 xml:space="preserve">, муниципального учреждения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DB7AF6" w:rsidRDefault="00DB7AF6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&lt;7&gt; Срок реализации указывается в формате «год начала – год окончания реализации».</w:t>
      </w:r>
    </w:p>
    <w:p w:rsidR="00DB7AF6" w:rsidRDefault="00DB7A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 w:rsidP="00DB7AF6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Финансовое обеспечение муниципальной (комплексной) программы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</w:p>
    <w:p w:rsidR="00DB7AF6" w:rsidRDefault="00DB7AF6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BC6D59" w:rsidRPr="00DB7AF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Объем расходов по годам реализации, тыс</w:t>
            </w:r>
            <w:proofErr w:type="gramStart"/>
            <w:r w:rsidRPr="00DB7AF6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B7AF6">
              <w:rPr>
                <w:rFonts w:ascii="Times New Roman" w:hAnsi="Times New Roman"/>
                <w:sz w:val="24"/>
              </w:rPr>
              <w:t>ублей</w:t>
            </w: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N&lt;2&gt;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N+1&lt;2&gt;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jc w:val="center"/>
            </w:pPr>
            <w:r w:rsidRPr="00DB7AF6">
              <w:t>....</w:t>
            </w:r>
            <w:r w:rsidRPr="00DB7AF6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DB7AF6">
              <w:rPr>
                <w:rFonts w:ascii="Times New Roman" w:hAnsi="Times New Roman"/>
                <w:sz w:val="24"/>
              </w:rPr>
              <w:t>N+n</w:t>
            </w:r>
            <w:proofErr w:type="spellEnd"/>
            <w:r w:rsidRPr="00DB7AF6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BC6D59" w:rsidRPr="00DB7AF6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C6D59" w:rsidRPr="00DB7AF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Муниципальная программа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Бюджет</w:t>
            </w:r>
            <w:r w:rsidR="004620AD">
              <w:rPr>
                <w:rFonts w:ascii="Times New Roman" w:hAnsi="Times New Roman"/>
                <w:sz w:val="24"/>
              </w:rPr>
              <w:t xml:space="preserve"> </w:t>
            </w:r>
            <w:r w:rsidR="004620AD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DB7AF6">
              <w:rPr>
                <w:rFonts w:ascii="Times New Roman" w:hAnsi="Times New Roman"/>
                <w:sz w:val="24"/>
              </w:rPr>
              <w:t xml:space="preserve"> Орловского района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безвозмездные поступления в  бюджет</w:t>
            </w:r>
            <w:r w:rsidR="004620AD">
              <w:rPr>
                <w:rFonts w:ascii="Times New Roman" w:hAnsi="Times New Roman"/>
                <w:sz w:val="24"/>
              </w:rPr>
              <w:t xml:space="preserve"> </w:t>
            </w:r>
            <w:r w:rsidR="004620AD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DB7AF6">
              <w:rPr>
                <w:rFonts w:ascii="Times New Roman" w:hAnsi="Times New Roman"/>
                <w:sz w:val="24"/>
              </w:rPr>
              <w:t xml:space="preserve"> Орловского района, в том числе за счет средств: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 w:rsidP="004620A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 w:rsidP="004620AD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4620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районный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Объем налоговых расходов муниципального образования (</w:t>
            </w:r>
            <w:proofErr w:type="spellStart"/>
            <w:r w:rsidRPr="00DB7AF6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DB7AF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Бюджет</w:t>
            </w:r>
            <w:r w:rsidR="004620AD">
              <w:rPr>
                <w:rFonts w:ascii="Times New Roman" w:hAnsi="Times New Roman"/>
                <w:sz w:val="24"/>
              </w:rPr>
              <w:t xml:space="preserve"> </w:t>
            </w:r>
            <w:r w:rsidR="004620AD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DB7AF6">
              <w:rPr>
                <w:rFonts w:ascii="Times New Roman" w:hAnsi="Times New Roman"/>
                <w:sz w:val="24"/>
              </w:rPr>
              <w:t xml:space="preserve"> Орловского района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безвозмездные поступления в бюджет</w:t>
            </w:r>
            <w:r w:rsidR="004620AD">
              <w:rPr>
                <w:rFonts w:ascii="Times New Roman" w:hAnsi="Times New Roman"/>
                <w:sz w:val="24"/>
              </w:rPr>
              <w:t xml:space="preserve"> </w:t>
            </w:r>
            <w:r w:rsidR="004620AD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DB7AF6">
              <w:rPr>
                <w:rFonts w:ascii="Times New Roman" w:hAnsi="Times New Roman"/>
                <w:sz w:val="24"/>
              </w:rPr>
              <w:t xml:space="preserve"> Орловского района, в том числе за счет средств: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4620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районный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DB7AF6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7AF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BC6D59"/>
        </w:tc>
      </w:tr>
      <w:tr w:rsidR="00BC6D59" w:rsidRPr="00DB7AF6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rPr>
                <w:rFonts w:ascii="Times New Roman" w:hAnsi="Times New Roman"/>
              </w:rPr>
            </w:pPr>
            <w:r w:rsidRPr="00DB7AF6">
              <w:rPr>
                <w:rFonts w:ascii="Times New Roman" w:hAnsi="Times New Roman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jc w:val="center"/>
            </w:pPr>
            <w:r w:rsidRPr="00DB7AF6"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jc w:val="center"/>
            </w:pPr>
            <w:r w:rsidRPr="00DB7AF6"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jc w:val="center"/>
            </w:pPr>
            <w:r w:rsidRPr="00DB7AF6"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jc w:val="center"/>
            </w:pPr>
            <w:r w:rsidRPr="00DB7AF6"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jc w:val="center"/>
            </w:pPr>
            <w:r w:rsidRPr="00DB7AF6"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DB7AF6" w:rsidRDefault="00DB7AF6">
            <w:pPr>
              <w:jc w:val="center"/>
            </w:pPr>
            <w:r w:rsidRPr="00DB7AF6">
              <w:t>...</w:t>
            </w:r>
          </w:p>
        </w:tc>
      </w:tr>
    </w:tbl>
    <w:p w:rsidR="00BC6D59" w:rsidRDefault="00BC6D59">
      <w:pPr>
        <w:spacing w:after="0" w:line="240" w:lineRule="auto"/>
        <w:rPr>
          <w:sz w:val="2"/>
        </w:rPr>
      </w:pPr>
    </w:p>
    <w:p w:rsidR="00BC6D59" w:rsidRDefault="00BC6D5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DB7AF6" w:rsidRDefault="00DB7AF6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</w:t>
      </w:r>
      <w:r>
        <w:rPr>
          <w:rStyle w:val="19"/>
          <w:rFonts w:ascii="Times New Roman" w:hAnsi="Times New Roman"/>
          <w:sz w:val="24"/>
        </w:rPr>
        <w:t>В</w:t>
      </w:r>
      <w:proofErr w:type="gramEnd"/>
      <w:r>
        <w:rPr>
          <w:rStyle w:val="19"/>
          <w:rFonts w:ascii="Times New Roman" w:hAnsi="Times New Roman"/>
          <w:sz w:val="24"/>
        </w:rPr>
        <w:t xml:space="preserve"> 2024 году при приведении муниципальных программ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 w:rsidR="004620AD">
        <w:rPr>
          <w:rStyle w:val="19"/>
          <w:rFonts w:ascii="Times New Roman" w:hAnsi="Times New Roman"/>
          <w:sz w:val="24"/>
        </w:rPr>
        <w:t xml:space="preserve"> </w:t>
      </w:r>
      <w:r>
        <w:rPr>
          <w:rStyle w:val="19"/>
          <w:rFonts w:ascii="Times New Roman" w:hAnsi="Times New Roman"/>
          <w:sz w:val="24"/>
        </w:rPr>
        <w:t>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</w:p>
    <w:p w:rsidR="00DB7AF6" w:rsidRDefault="00DB7AF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C6D59" w:rsidRDefault="00BC6D59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 w:val="24"/>
        </w:rPr>
      </w:pPr>
    </w:p>
    <w:p w:rsidR="00BC6D59" w:rsidRDefault="00DB7AF6" w:rsidP="004620AD">
      <w:pPr>
        <w:widowControl w:val="0"/>
        <w:spacing w:after="0" w:line="240" w:lineRule="auto"/>
        <w:ind w:left="10773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BC6D59" w:rsidRDefault="00DB7AF6" w:rsidP="004620AD">
      <w:pPr>
        <w:widowControl w:val="0"/>
        <w:spacing w:after="0" w:line="240" w:lineRule="auto"/>
        <w:ind w:left="10657" w:hanging="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BC6D59" w:rsidRDefault="004620AD" w:rsidP="004620AD">
      <w:pPr>
        <w:widowControl w:val="0"/>
        <w:spacing w:after="0" w:line="240" w:lineRule="auto"/>
        <w:ind w:left="10657" w:hanging="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</w:t>
      </w:r>
    </w:p>
    <w:p w:rsidR="004620AD" w:rsidRDefault="004620AD" w:rsidP="004620AD">
      <w:pPr>
        <w:widowControl w:val="0"/>
        <w:spacing w:after="0" w:line="240" w:lineRule="auto"/>
        <w:ind w:left="10657" w:hanging="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BC6D59" w:rsidRDefault="00BC6D59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АНАЛИТИЧЕСКАЯ ИНФОРМАЦИЯ</w:t>
      </w:r>
    </w:p>
    <w:p w:rsidR="00CD678D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структурных элементах и (или) мероприятиях (результатах) иных муниципальных программ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 xml:space="preserve">, </w:t>
      </w: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относящихся</w:t>
      </w:r>
      <w:proofErr w:type="gramEnd"/>
      <w:r>
        <w:rPr>
          <w:rFonts w:ascii="Times New Roman" w:hAnsi="Times New Roman"/>
          <w:sz w:val="24"/>
        </w:rPr>
        <w:t xml:space="preserve"> к  сфере реализации комплексной программы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</w:p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C6D59" w:rsidRDefault="00CD678D" w:rsidP="00CD678D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B7AF6">
        <w:rPr>
          <w:rFonts w:ascii="Times New Roman" w:hAnsi="Times New Roman"/>
          <w:sz w:val="24"/>
        </w:rPr>
        <w:t xml:space="preserve">Показатели иных муниципальных программ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 w:rsidR="00DB7AF6">
        <w:rPr>
          <w:rFonts w:ascii="Times New Roman" w:hAnsi="Times New Roman"/>
          <w:sz w:val="24"/>
        </w:rPr>
        <w:t>, соответствующих сфере реализации комплексной программы Орловского района</w:t>
      </w:r>
    </w:p>
    <w:p w:rsidR="00BC6D59" w:rsidRDefault="00BC6D59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715"/>
        <w:gridCol w:w="1583"/>
        <w:gridCol w:w="1192"/>
        <w:gridCol w:w="1190"/>
        <w:gridCol w:w="1919"/>
        <w:gridCol w:w="2166"/>
        <w:gridCol w:w="893"/>
        <w:gridCol w:w="645"/>
        <w:gridCol w:w="2393"/>
      </w:tblGrid>
      <w:tr w:rsidR="00BC6D59" w:rsidRPr="00CD678D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left="30" w:hanging="3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</w:tr>
      <w:tr w:rsidR="00BC6D59" w:rsidRPr="00CD678D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D678D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</w:tr>
      <w:tr w:rsidR="00BC6D59" w:rsidRPr="00CD67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BC6D59" w:rsidRPr="00CD678D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4620AD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4620AD" w:rsidRPr="00CD678D">
              <w:rPr>
                <w:rFonts w:ascii="Times New Roman" w:hAnsi="Times New Roman"/>
                <w:sz w:val="24"/>
              </w:rPr>
              <w:t xml:space="preserve"> </w:t>
            </w:r>
            <w:r w:rsidRPr="00CD678D">
              <w:rPr>
                <w:rFonts w:ascii="Times New Roman" w:hAnsi="Times New Roman"/>
                <w:sz w:val="24"/>
              </w:rPr>
              <w:t>«Наименование»</w:t>
            </w:r>
          </w:p>
        </w:tc>
      </w:tr>
      <w:tr w:rsidR="00BC6D59" w:rsidRPr="00CD67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BC6D59" w:rsidRDefault="00BC6D59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CD678D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9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CD678D" w:rsidRDefault="00CD6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D678D" w:rsidRDefault="00CD678D" w:rsidP="00CD678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  <w:r w:rsidR="00DB7AF6">
        <w:rPr>
          <w:rFonts w:ascii="Times New Roman" w:hAnsi="Times New Roman"/>
          <w:sz w:val="24"/>
        </w:rPr>
        <w:t xml:space="preserve">. Перечень мероприятий (результатов) иных муниципальных программ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 w:rsidR="00DB7AF6">
        <w:rPr>
          <w:rFonts w:ascii="Times New Roman" w:hAnsi="Times New Roman"/>
          <w:sz w:val="24"/>
        </w:rPr>
        <w:t xml:space="preserve">, </w:t>
      </w:r>
    </w:p>
    <w:p w:rsidR="00BC6D59" w:rsidRDefault="00DB7AF6" w:rsidP="00CD678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соответствующих</w:t>
      </w:r>
      <w:proofErr w:type="gramEnd"/>
      <w:r>
        <w:rPr>
          <w:rFonts w:ascii="Times New Roman" w:hAnsi="Times New Roman"/>
          <w:sz w:val="24"/>
        </w:rPr>
        <w:t xml:space="preserve"> сфере реализации комплексной программы </w:t>
      </w:r>
      <w:r w:rsidR="004620AD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</w:p>
    <w:p w:rsidR="00BC6D59" w:rsidRDefault="00BC6D5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BC6D59" w:rsidRPr="00CD678D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CD678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C6D59" w:rsidRPr="00CD678D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CD678D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BC6D59" w:rsidRPr="00CD678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</w:tr>
      <w:tr w:rsidR="00BC6D59" w:rsidRPr="00CD678D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Муниципальная  программа </w:t>
            </w:r>
            <w:r w:rsidR="004620AD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4620AD" w:rsidRPr="00CD678D">
              <w:rPr>
                <w:rFonts w:ascii="Times New Roman" w:hAnsi="Times New Roman"/>
                <w:sz w:val="24"/>
              </w:rPr>
              <w:t xml:space="preserve"> </w:t>
            </w:r>
            <w:r w:rsidRPr="00CD678D">
              <w:rPr>
                <w:rFonts w:ascii="Times New Roman" w:hAnsi="Times New Roman"/>
                <w:sz w:val="24"/>
              </w:rPr>
              <w:t>«Наименование»</w:t>
            </w:r>
          </w:p>
        </w:tc>
      </w:tr>
      <w:tr w:rsidR="00BC6D59" w:rsidRPr="00CD678D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numPr>
                <w:ilvl w:val="1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Структурный элемент «Наименование»</w:t>
            </w:r>
          </w:p>
        </w:tc>
      </w:tr>
      <w:tr w:rsidR="00BC6D59" w:rsidRPr="00CD678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BC6D59" w:rsidRDefault="00BC6D5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 w:rsidP="004620AD">
      <w:pPr>
        <w:widowControl w:val="0"/>
        <w:spacing w:after="0" w:line="240" w:lineRule="auto"/>
        <w:ind w:left="10773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BC6D59" w:rsidRDefault="00DB7AF6" w:rsidP="004620AD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BC6D59" w:rsidRDefault="004620AD" w:rsidP="004620AD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</w:t>
      </w:r>
    </w:p>
    <w:p w:rsidR="004620AD" w:rsidRDefault="004620AD" w:rsidP="004620AD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BC6D59" w:rsidRDefault="00DB7AF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BC6D59" w:rsidRPr="00CD678D" w:rsidRDefault="00DB7AF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678D">
        <w:rPr>
          <w:rFonts w:ascii="Times New Roman" w:hAnsi="Times New Roman"/>
          <w:sz w:val="24"/>
        </w:rPr>
        <w:t>комплекса процессных мероприятий «Наименование»</w:t>
      </w:r>
    </w:p>
    <w:p w:rsidR="00BC6D59" w:rsidRDefault="00BC6D5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BC6D59" w:rsidRDefault="00DB7AF6">
      <w:pPr>
        <w:widowControl w:val="0"/>
        <w:numPr>
          <w:ilvl w:val="0"/>
          <w:numId w:val="8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BC6D59" w:rsidRDefault="00BC6D5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067"/>
      </w:tblGrid>
      <w:tr w:rsidR="00BC6D59" w:rsidRPr="00CD678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структурного подразделения, отраслевого (функционального</w:t>
            </w:r>
            <w:proofErr w:type="gramStart"/>
            <w:r w:rsidRPr="00CD678D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 w:rsidRPr="00CD678D">
              <w:rPr>
                <w:rFonts w:ascii="Times New Roman" w:hAnsi="Times New Roman"/>
                <w:sz w:val="24"/>
              </w:rPr>
              <w:t xml:space="preserve"> органа Администрации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CD678D">
              <w:rPr>
                <w:rFonts w:ascii="Times New Roman" w:hAnsi="Times New Roman"/>
                <w:sz w:val="24"/>
              </w:rPr>
              <w:t xml:space="preserve">, муниципального учреждения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CD678D">
              <w:rPr>
                <w:rFonts w:ascii="Times New Roman" w:hAnsi="Times New Roman"/>
                <w:sz w:val="24"/>
              </w:rPr>
              <w:t xml:space="preserve"> (ФИО руководителя (заместителя руководителя), должность)</w:t>
            </w:r>
          </w:p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hd w:val="clear" w:color="auto" w:fill="FFD821"/>
              </w:rPr>
            </w:pPr>
          </w:p>
        </w:tc>
      </w:tr>
      <w:tr w:rsidR="00BC6D59" w:rsidRPr="00CD678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Связь с муниципальной программой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«Наименование»</w:t>
            </w:r>
          </w:p>
        </w:tc>
      </w:tr>
    </w:tbl>
    <w:p w:rsidR="00BC6D59" w:rsidRDefault="00BC6D5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BC6D59" w:rsidRDefault="00BC6D5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403"/>
        <w:gridCol w:w="170"/>
      </w:tblGrid>
      <w:tr w:rsidR="00BC6D59" w:rsidRPr="00CD678D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№</w:t>
            </w:r>
            <w:r w:rsidRPr="00CD678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Уровень показателя&lt;4&gt;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c>
          <w:tcPr>
            <w:tcW w:w="1506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Задача 1 комплекса процессных мероприятий «Наименование»&lt;3&gt;</w:t>
            </w:r>
          </w:p>
        </w:tc>
      </w:tr>
      <w:tr w:rsidR="00BC6D59" w:rsidRPr="00CD678D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rPr>
          <w:trHeight w:val="185"/>
        </w:trPr>
        <w:tc>
          <w:tcPr>
            <w:tcW w:w="150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Задача 2 комплекса процессных мероприятий «Наименование»&lt;3&gt;</w:t>
            </w:r>
          </w:p>
        </w:tc>
      </w:tr>
      <w:tr w:rsidR="00BC6D59" w:rsidRPr="00CD678D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</w:tbl>
    <w:p w:rsidR="00BC6D59" w:rsidRDefault="00BC6D5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структурное подразделение, отраслевой (функциональный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 xml:space="preserve"> орган Администрации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 в соответствии с разделом 4 паспорта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&gt;У</w:t>
      </w:r>
      <w:proofErr w:type="gramEnd"/>
      <w:r>
        <w:rPr>
          <w:rFonts w:ascii="Times New Roman" w:hAnsi="Times New Roman"/>
          <w:sz w:val="24"/>
        </w:rPr>
        <w:t>казывается уровень соответствия, декомпозированного до субъекта муниципального образования Ростовской области показателя для муниципальной (комплексной) программы: «НП» (национального проекта) «ГП РО» (государственной программы Ростовской области), «ФП вне НП» (федерального проекта, не входящего в состав национального проекта)</w:t>
      </w:r>
      <w:proofErr w:type="gramStart"/>
      <w:r>
        <w:rPr>
          <w:rFonts w:ascii="Times New Roman" w:hAnsi="Times New Roman"/>
          <w:sz w:val="24"/>
        </w:rPr>
        <w:t>,«</w:t>
      </w:r>
      <w:proofErr w:type="gramEnd"/>
      <w:r>
        <w:rPr>
          <w:rFonts w:ascii="Times New Roman" w:hAnsi="Times New Roman"/>
          <w:sz w:val="24"/>
        </w:rPr>
        <w:t xml:space="preserve">РП вне НП» (регионального проекта, не входящего в состав национального проекта), ГП (государственной программы Ростовской области), МП (муниципальной программы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),«ВДЛ» (показатели для оценки эффективности деятельности высших должностных лиц субъектов Российской Федерации), «ОМС» (показатели для оценки эффективности деятельности органов местного самоуправления)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опускается установление одновременно нескольких уровней.</w:t>
      </w:r>
    </w:p>
    <w:p w:rsidR="00BC6D59" w:rsidRDefault="00BC6D5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2.1. Показатели комплекса процессных мероприятий по сельским поселениям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 w:rsidR="00E42C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&lt;3&gt;</w:t>
      </w:r>
    </w:p>
    <w:p w:rsidR="00BC6D59" w:rsidRDefault="00BC6D5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BC6D59" w:rsidRPr="00CD678D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№</w:t>
            </w:r>
            <w:r w:rsidRPr="00CD678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Наименование сельского поселения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</w:tr>
      <w:tr w:rsidR="00BC6D59" w:rsidRPr="00CD678D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C6D59" w:rsidRPr="00CD678D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BC6D59" w:rsidRPr="00CD678D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Орловский район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структурное подразделение, отраслевой (функциональный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 xml:space="preserve"> орган Администрации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Приводится при необходимости.</w:t>
      </w:r>
    </w:p>
    <w:p w:rsidR="00BC6D59" w:rsidRDefault="00BC6D5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 Прокси-показатели комплекса процессных мероприятий в … (текущем) году &lt;3&gt;</w:t>
      </w:r>
    </w:p>
    <w:p w:rsidR="00BC6D59" w:rsidRDefault="00BC6D5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BC6D59" w:rsidRPr="00CD678D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№ 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BC6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BC6D59" w:rsidRPr="00CD678D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BC6D59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BC6D59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BC6D59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BC6D59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D678D"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BC6D59"/>
        </w:tc>
      </w:tr>
      <w:tr w:rsidR="00BC6D59" w:rsidRPr="00CD678D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11</w:t>
            </w:r>
          </w:p>
        </w:tc>
      </w:tr>
      <w:tr w:rsidR="00BC6D59" w:rsidRPr="00CD678D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BC6D59" w:rsidRPr="00CD678D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D59" w:rsidRPr="00CD678D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D59" w:rsidRPr="00CD678D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BC6D59" w:rsidRPr="00CD678D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678D"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«Наименование прокси-показателя»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C6D59" w:rsidRDefault="00BC6D59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D678D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Приводится при необходимости.</w:t>
      </w:r>
    </w:p>
    <w:p w:rsidR="00CD678D" w:rsidRDefault="00CD6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spacing w:before="600" w:after="120"/>
        <w:ind w:left="72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BC6D59" w:rsidRPr="00CD678D">
        <w:trPr>
          <w:trHeight w:val="34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Единица измерения</w:t>
            </w:r>
          </w:p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На конец (указывается год) года</w:t>
            </w:r>
          </w:p>
        </w:tc>
      </w:tr>
      <w:tr w:rsidR="00BC6D59" w:rsidRPr="00CD678D">
        <w:trPr>
          <w:trHeight w:val="66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/>
        </w:tc>
      </w:tr>
      <w:tr w:rsidR="00BC6D59" w:rsidRPr="00CD67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  <w:u w:color="000000"/>
              </w:rPr>
              <w:t>(наименование задачи)</w:t>
            </w:r>
          </w:p>
        </w:tc>
      </w:tr>
      <w:tr w:rsidR="00BC6D59" w:rsidRPr="00CD67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ind w:left="259"/>
              <w:rPr>
                <w:rFonts w:ascii="Times New Roman" w:hAnsi="Times New Roman"/>
                <w:u w:color="000000"/>
              </w:rPr>
            </w:pPr>
            <w:r w:rsidRPr="00CD678D">
              <w:rPr>
                <w:rFonts w:ascii="Times New Roman" w:hAnsi="Times New Roman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6D59" w:rsidRPr="00CD67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  <w:u w:color="000000"/>
              </w:rPr>
              <w:t>(наименование задачи)</w:t>
            </w:r>
          </w:p>
        </w:tc>
      </w:tr>
      <w:tr w:rsidR="00BC6D59" w:rsidRPr="00CD678D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D678D">
              <w:rPr>
                <w:rFonts w:ascii="Times New Roman" w:hAnsi="Times New Roman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DB7AF6">
            <w:pPr>
              <w:spacing w:line="240" w:lineRule="atLeast"/>
              <w:ind w:left="259"/>
              <w:rPr>
                <w:rFonts w:ascii="Times New Roman" w:hAnsi="Times New Roman"/>
                <w:u w:color="000000"/>
              </w:rPr>
            </w:pPr>
            <w:r w:rsidRPr="00CD678D">
              <w:rPr>
                <w:rFonts w:ascii="Times New Roman" w:hAnsi="Times New Roman"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6D59" w:rsidRPr="00CD678D" w:rsidRDefault="00BC6D59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6D59" w:rsidRDefault="00BC6D5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</w:t>
      </w:r>
      <w:proofErr w:type="gramStart"/>
      <w:r>
        <w:rPr>
          <w:rFonts w:ascii="Times New Roman" w:hAnsi="Times New Roman"/>
          <w:sz w:val="20"/>
        </w:rPr>
        <w:t>&gt;  П</w:t>
      </w:r>
      <w:proofErr w:type="gramEnd"/>
      <w:r>
        <w:rPr>
          <w:rFonts w:ascii="Times New Roman" w:hAnsi="Times New Roman"/>
          <w:sz w:val="20"/>
        </w:rPr>
        <w:t>риводится при необходимости.</w:t>
      </w:r>
    </w:p>
    <w:p w:rsidR="00BC6D59" w:rsidRDefault="00DB7AF6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BC6D59" w:rsidRDefault="00BC6D59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BC6D59" w:rsidRDefault="00BC6D5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549"/>
        <w:gridCol w:w="889"/>
        <w:gridCol w:w="749"/>
        <w:gridCol w:w="1043"/>
      </w:tblGrid>
      <w:tr w:rsidR="00BC6D59" w:rsidRPr="00CD678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CD678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C6D59" w:rsidRPr="00CD678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CD678D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BC6D59" w:rsidRPr="00CD678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C6D59" w:rsidRPr="00CD678D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BC6D59" w:rsidRPr="00CD678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BC6D59" w:rsidRDefault="00DB7AF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BC6D59" w:rsidRDefault="00DB7AF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BC6D59" w:rsidRDefault="00DB7AF6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</w:rPr>
        <w:lastRenderedPageBreak/>
        <w:t>5. Финансовое</w:t>
      </w:r>
      <w:r w:rsidR="00CD678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BC6D59" w:rsidRDefault="00BC6D59">
      <w:pPr>
        <w:widowControl w:val="0"/>
        <w:tabs>
          <w:tab w:val="left" w:pos="11057"/>
        </w:tabs>
        <w:spacing w:before="8" w:after="1" w:line="240" w:lineRule="auto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BC6D5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BC6D59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</w:p>
        </w:tc>
      </w:tr>
      <w:tr w:rsidR="00BC6D5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BC6D59" w:rsidRDefault="00BC6D59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BC6D59" w:rsidRPr="00CD678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C6D59" w:rsidRPr="00CD678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Бюджет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CD678D">
              <w:rPr>
                <w:rFonts w:ascii="Times New Roman" w:hAnsi="Times New Roman"/>
                <w:sz w:val="24"/>
              </w:rPr>
              <w:t xml:space="preserve"> Орловского района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безвозмездные поступления в бюджет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CD678D">
              <w:rPr>
                <w:rFonts w:ascii="Times New Roman" w:hAnsi="Times New Roman"/>
                <w:sz w:val="24"/>
              </w:rPr>
              <w:t>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E42C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районного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Бюджет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CD678D">
              <w:rPr>
                <w:rFonts w:ascii="Times New Roman" w:hAnsi="Times New Roman"/>
                <w:sz w:val="24"/>
              </w:rPr>
              <w:t xml:space="preserve"> Орловского района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безвозмездные поступления в бюджет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CD678D">
              <w:rPr>
                <w:rFonts w:ascii="Times New Roman" w:hAnsi="Times New Roman"/>
                <w:sz w:val="24"/>
              </w:rPr>
              <w:t xml:space="preserve"> Орловского района,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E42C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районный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</w:tr>
      <w:tr w:rsidR="00BC6D59" w:rsidRPr="00CD678D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>
            <w:pPr>
              <w:jc w:val="center"/>
            </w:pPr>
          </w:p>
        </w:tc>
      </w:tr>
      <w:tr w:rsidR="00BC6D59" w:rsidRPr="00CD678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r w:rsidRPr="00CD678D"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>
            <w:pPr>
              <w:jc w:val="center"/>
            </w:pPr>
            <w:r w:rsidRPr="00CD678D">
              <w:t>...</w:t>
            </w:r>
          </w:p>
        </w:tc>
      </w:tr>
    </w:tbl>
    <w:p w:rsidR="00BC6D59" w:rsidRDefault="00BC6D5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BC6D59" w:rsidRDefault="00DB7AF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 формировании муниципальной (комплексной) программы до ввода подсистемы управления 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BC6D59" w:rsidRDefault="00DB7AF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</w:t>
      </w:r>
      <w:r>
        <w:rPr>
          <w:rStyle w:val="19"/>
          <w:rFonts w:ascii="Times New Roman" w:hAnsi="Times New Roman"/>
          <w:sz w:val="24"/>
        </w:rPr>
        <w:t>В</w:t>
      </w:r>
      <w:proofErr w:type="gramEnd"/>
      <w:r>
        <w:rPr>
          <w:rStyle w:val="19"/>
          <w:rFonts w:ascii="Times New Roman" w:hAnsi="Times New Roman"/>
          <w:sz w:val="24"/>
        </w:rPr>
        <w:t xml:space="preserve"> 2024 году при приведении муниципальных программ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 w:rsidR="00E42C32">
        <w:rPr>
          <w:rStyle w:val="19"/>
          <w:rFonts w:ascii="Times New Roman" w:hAnsi="Times New Roman"/>
          <w:sz w:val="24"/>
        </w:rPr>
        <w:t xml:space="preserve"> </w:t>
      </w:r>
      <w:r>
        <w:rPr>
          <w:rStyle w:val="19"/>
          <w:rFonts w:ascii="Times New Roman" w:hAnsi="Times New Roman"/>
          <w:sz w:val="24"/>
        </w:rPr>
        <w:t>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</w:p>
    <w:p w:rsidR="00BC6D59" w:rsidRDefault="00DB7AF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КБК заполняется только по расходам бюджета</w:t>
      </w:r>
      <w:r w:rsidR="00E42C32">
        <w:rPr>
          <w:rFonts w:ascii="Times New Roman" w:hAnsi="Times New Roman"/>
          <w:sz w:val="24"/>
        </w:rPr>
        <w:t xml:space="preserve">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 xml:space="preserve"> Орловского района.</w:t>
      </w:r>
    </w:p>
    <w:p w:rsidR="00BC6D59" w:rsidRDefault="00DB7AF6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6. План реализации комплекса процессных мероприятий на ____ год</w:t>
      </w:r>
    </w:p>
    <w:p w:rsidR="00BC6D59" w:rsidRDefault="00BC6D59">
      <w:pPr>
        <w:widowControl w:val="0"/>
        <w:tabs>
          <w:tab w:val="left" w:pos="11057"/>
        </w:tabs>
        <w:spacing w:before="8" w:after="1" w:line="240" w:lineRule="auto"/>
        <w:rPr>
          <w:b/>
          <w:sz w:val="12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2654"/>
        <w:gridCol w:w="2297"/>
        <w:gridCol w:w="2307"/>
      </w:tblGrid>
      <w:tr w:rsidR="00BC6D59" w:rsidRPr="00CD678D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 xml:space="preserve">№ </w:t>
            </w:r>
            <w:r w:rsidRPr="00CD678D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Задача, мероприятие(результат)/</w:t>
            </w:r>
          </w:p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 xml:space="preserve">Ответственный исполнитель </w:t>
            </w:r>
          </w:p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(ФИО., должность, наименование структурного подразделения, отраслевого (функционального</w:t>
            </w:r>
            <w:proofErr w:type="gramStart"/>
            <w:r w:rsidRPr="00CD678D">
              <w:rPr>
                <w:rFonts w:ascii="Times New Roman" w:hAnsi="Times New Roman"/>
                <w:szCs w:val="22"/>
              </w:rPr>
              <w:t xml:space="preserve"> )</w:t>
            </w:r>
            <w:proofErr w:type="gramEnd"/>
            <w:r w:rsidRPr="00CD678D">
              <w:rPr>
                <w:rFonts w:ascii="Times New Roman" w:hAnsi="Times New Roman"/>
                <w:szCs w:val="22"/>
              </w:rPr>
              <w:t xml:space="preserve"> органа Администрации Орловского района, иного органа местного самоуправления сельских поселений в Орловском районе, муниципального учреждения Орловского района)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 xml:space="preserve">Информационная система </w:t>
            </w:r>
          </w:p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(источник данных) &lt;2&gt;</w:t>
            </w:r>
          </w:p>
        </w:tc>
      </w:tr>
      <w:tr w:rsidR="00BC6D59" w:rsidRPr="00CD678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BC6D59" w:rsidRPr="00CD678D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 xml:space="preserve">Наименование задачи комплекса процессных мероприятий 1 </w:t>
            </w:r>
          </w:p>
        </w:tc>
      </w:tr>
      <w:tr w:rsidR="00BC6D59" w:rsidRPr="00CD678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Мероприятие(результат)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C6D59" w:rsidRPr="00CD678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Мероприятие(результат)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C6D59" w:rsidRPr="00CD678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Контрольная</w:t>
            </w:r>
            <w:r w:rsidR="00CD678D">
              <w:rPr>
                <w:rFonts w:ascii="Times New Roman" w:hAnsi="Times New Roman"/>
                <w:szCs w:val="22"/>
              </w:rPr>
              <w:t xml:space="preserve"> </w:t>
            </w:r>
            <w:r w:rsidRPr="00CD678D">
              <w:rPr>
                <w:rFonts w:ascii="Times New Roman" w:hAnsi="Times New Roman"/>
                <w:szCs w:val="22"/>
              </w:rPr>
              <w:t>точка1.1.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C6D59" w:rsidRPr="00CD678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Контрольная</w:t>
            </w:r>
            <w:r w:rsidR="00CD678D">
              <w:rPr>
                <w:rFonts w:ascii="Times New Roman" w:hAnsi="Times New Roman"/>
                <w:szCs w:val="22"/>
              </w:rPr>
              <w:t xml:space="preserve"> </w:t>
            </w:r>
            <w:r w:rsidRPr="00CD678D">
              <w:rPr>
                <w:rFonts w:ascii="Times New Roman" w:hAnsi="Times New Roman"/>
                <w:szCs w:val="22"/>
              </w:rPr>
              <w:t>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C6D59" w:rsidRPr="00CD678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Наименование задачи комплекса процессных мероприятий 2</w:t>
            </w:r>
          </w:p>
        </w:tc>
      </w:tr>
      <w:tr w:rsidR="00BC6D59" w:rsidRPr="00CD678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Мероприятие(результат)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C6D59" w:rsidRPr="00CD678D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Контрольнаяточка2.1.1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C6D59" w:rsidRPr="00CD678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DB7AF6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D678D">
              <w:rPr>
                <w:rFonts w:ascii="Times New Roman" w:hAnsi="Times New Roman"/>
                <w:szCs w:val="22"/>
              </w:rPr>
              <w:t>Контрольнаяточка2.1.2.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Pr="00CD678D" w:rsidRDefault="00BC6D59" w:rsidP="00CD678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BC6D59" w:rsidRDefault="00BC6D59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BC6D59" w:rsidRDefault="00DB7AF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BC6D59" w:rsidRDefault="00DB7AF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C6D59" w:rsidRDefault="00DB7AF6" w:rsidP="00E42C32">
      <w:pPr>
        <w:widowControl w:val="0"/>
        <w:spacing w:after="0" w:line="240" w:lineRule="auto"/>
        <w:ind w:left="10773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BC6D59" w:rsidRDefault="00DB7AF6" w:rsidP="00E42C32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BC6D59" w:rsidRDefault="00E42C32" w:rsidP="00E42C32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</w:t>
      </w:r>
    </w:p>
    <w:p w:rsidR="00E42C32" w:rsidRDefault="00E42C32" w:rsidP="00E42C32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BC6D59" w:rsidRDefault="00BC6D59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BC6D59" w:rsidRDefault="00DB7A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493"/>
        <w:gridCol w:w="3739"/>
        <w:gridCol w:w="4914"/>
        <w:gridCol w:w="3185"/>
      </w:tblGrid>
      <w:tr w:rsidR="00BC6D5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BC6D5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C6D5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Услуга оказана (работы выполнены).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Предоставлен отчет о выполнении  муниципального задания на оказание муниципальных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BC6D5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предусматривается содержание</w:t>
            </w:r>
          </w:p>
          <w:p w:rsidR="00BC6D59" w:rsidRDefault="00DB7AF6" w:rsidP="00E4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структурных подразделений, отраслевых (функциональных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органа Администрации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</w:t>
            </w:r>
            <w:r>
              <w:rPr>
                <w:rFonts w:ascii="Times New Roman" w:hAnsi="Times New Roman"/>
                <w:sz w:val="24"/>
              </w:rPr>
              <w:t>, муниципальных учреждений Орловского района 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BC6D5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Утверждены документы, необходимые для оказания услуги.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BC6D5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BC6D5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(по </w:t>
            </w:r>
            <w:hyperlink r:id="rId10" w:history="1">
              <w:r w:rsidRPr="00CD678D">
                <w:rPr>
                  <w:rFonts w:ascii="Times New Roman" w:hAnsi="Times New Roman"/>
                  <w:color w:val="auto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BC6D59" w:rsidRDefault="00DB7A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BC6D59" w:rsidRDefault="00BC6D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C6D59" w:rsidRDefault="00DB7A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 w:rsidP="00E42C32">
      <w:pPr>
        <w:widowControl w:val="0"/>
        <w:spacing w:after="0" w:line="240" w:lineRule="auto"/>
        <w:ind w:left="10773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BC6D59" w:rsidRDefault="00DB7AF6" w:rsidP="00E42C32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BC6D59" w:rsidRDefault="00E42C32" w:rsidP="00E42C32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</w:t>
      </w:r>
    </w:p>
    <w:p w:rsidR="00E42C32" w:rsidRDefault="00E42C32" w:rsidP="00E42C32">
      <w:pPr>
        <w:widowControl w:val="0"/>
        <w:spacing w:after="0" w:line="240" w:lineRule="auto"/>
        <w:ind w:left="1077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BC6D59" w:rsidRDefault="00BC6D59">
      <w:pPr>
        <w:jc w:val="right"/>
        <w:rPr>
          <w:rFonts w:ascii="Times New Roman" w:hAnsi="Times New Roman"/>
          <w:sz w:val="24"/>
        </w:rPr>
      </w:pPr>
    </w:p>
    <w:p w:rsidR="00BC6D59" w:rsidRDefault="00DB7AF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BC6D59" w:rsidRDefault="00DB7AF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908"/>
        <w:gridCol w:w="236"/>
      </w:tblGrid>
      <w:tr w:rsidR="00BC6D59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вид налогового расхода &lt;1&gt;,</w:t>
            </w:r>
          </w:p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(комплексной) программы, задача структурного элемента, на которые направлен </w:t>
            </w:r>
          </w:p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</w:tr>
      <w:tr w:rsidR="00BC6D59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BC6D5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</w:tr>
      <w:tr w:rsidR="00BC6D59">
        <w:tc>
          <w:tcPr>
            <w:tcW w:w="1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Структурный элемент (наименование)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</w:tr>
      <w:tr w:rsidR="00BC6D5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</w:tr>
      <w:tr w:rsidR="00BC6D5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</w:tr>
      <w:tr w:rsidR="00BC6D59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DB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59" w:rsidRDefault="00BC6D59"/>
        </w:tc>
      </w:tr>
    </w:tbl>
    <w:p w:rsidR="00BC6D59" w:rsidRDefault="00DB7A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Н</w:t>
      </w:r>
      <w:proofErr w:type="gramEnd"/>
      <w:r>
        <w:rPr>
          <w:rFonts w:ascii="Times New Roman" w:hAnsi="Times New Roman"/>
          <w:sz w:val="24"/>
        </w:rPr>
        <w:t xml:space="preserve">апример, пониженная ставка, освобождение от налогообложения и т.д. </w:t>
      </w:r>
    </w:p>
    <w:p w:rsidR="00BC6D59" w:rsidRDefault="00DB7A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BC6D59" w:rsidRDefault="00DB7AF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BC6D59" w:rsidRDefault="00BC6D5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BC6D59" w:rsidRDefault="00BC6D5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3270"/>
        <w:gridCol w:w="3969"/>
        <w:gridCol w:w="2160"/>
        <w:gridCol w:w="2160"/>
      </w:tblGrid>
      <w:tr w:rsidR="00BC6D59" w:rsidRPr="00CD678D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Субъект официального статистического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BC6D59" w:rsidRPr="00CD678D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C6D59" w:rsidRPr="00CD678D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462C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C6D59" w:rsidRDefault="00BC6D5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3</w:t>
      </w:r>
    </w:p>
    <w:p w:rsidR="00BC6D59" w:rsidRDefault="00BC6D5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:rsidR="00BC6D59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 w:rsidR="00BC6D59" w:rsidRDefault="00BC6D5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BC6D59" w:rsidRPr="00CD678D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№</w:t>
            </w:r>
            <w:r w:rsidRPr="00CD678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CD678D"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Единица </w:t>
            </w:r>
            <w:r w:rsidRPr="00CD678D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BC6D59" w:rsidRPr="00CD678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</w:tr>
      <w:tr w:rsidR="00BC6D59" w:rsidRPr="00CD678D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BC6D59" w:rsidRPr="00CD678D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/>
        </w:tc>
      </w:tr>
      <w:tr w:rsidR="00BC6D59" w:rsidRPr="00CD678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BC6D59" w:rsidRDefault="00DB7A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BC6D59" w:rsidRDefault="00DB7A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</w:p>
    <w:p w:rsidR="00BC6D59" w:rsidRDefault="00DB7AF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4</w:t>
      </w:r>
    </w:p>
    <w:p w:rsidR="00CD678D" w:rsidRDefault="00CD678D" w:rsidP="00CD678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C6D59" w:rsidRDefault="00DB7AF6" w:rsidP="00CD678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BC6D59" w:rsidRDefault="00DB7AF6" w:rsidP="00CD678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BC6D59" w:rsidRDefault="00DB7AF6" w:rsidP="00CD678D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находящихся</w:t>
      </w:r>
      <w:proofErr w:type="gramEnd"/>
      <w:r>
        <w:rPr>
          <w:rFonts w:ascii="Times New Roman" w:hAnsi="Times New Roman"/>
          <w:sz w:val="24"/>
        </w:rPr>
        <w:t xml:space="preserve"> в муниципальной собственности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BC6D59" w:rsidRDefault="00BC6D59">
      <w:pPr>
        <w:widowControl w:val="0"/>
        <w:jc w:val="center"/>
        <w:rPr>
          <w:rFonts w:ascii="Times New Roman" w:hAnsi="Times New Roman"/>
          <w:sz w:val="1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1918"/>
        <w:gridCol w:w="1643"/>
        <w:gridCol w:w="2058"/>
        <w:gridCol w:w="2176"/>
        <w:gridCol w:w="12"/>
        <w:gridCol w:w="2054"/>
        <w:gridCol w:w="1233"/>
        <w:gridCol w:w="549"/>
        <w:gridCol w:w="948"/>
        <w:gridCol w:w="11"/>
        <w:gridCol w:w="948"/>
        <w:gridCol w:w="11"/>
        <w:gridCol w:w="1098"/>
      </w:tblGrid>
      <w:tr w:rsidR="00BC6D59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BC6D59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/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/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/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/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/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BC6D59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BC6D59" w:rsidRPr="00CD678D">
        <w:tc>
          <w:tcPr>
            <w:tcW w:w="1520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D678D">
              <w:rPr>
                <w:rFonts w:ascii="Times New Roman" w:hAnsi="Times New Roman"/>
                <w:iCs/>
                <w:sz w:val="24"/>
              </w:rPr>
              <w:t>Муниципальная (комплексная) программ</w:t>
            </w:r>
          </w:p>
        </w:tc>
      </w:tr>
      <w:tr w:rsidR="00BC6D59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Орловского района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Орловского района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Орловского района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1520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BC6D59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Орловского района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Орловского района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E42C3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Орловского района (местный)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федерального, областного бюджета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6D59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C6D59" w:rsidRDefault="00DB7AF6" w:rsidP="00CD678D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 w:rsidR="00BC6D59" w:rsidRDefault="00DB7AF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№5</w:t>
      </w:r>
    </w:p>
    <w:p w:rsidR="00BC6D59" w:rsidRDefault="00BC6D59" w:rsidP="00CD678D">
      <w:pPr>
        <w:spacing w:after="0" w:line="240" w:lineRule="auto"/>
        <w:jc w:val="center"/>
        <w:rPr>
          <w:rFonts w:ascii="Times New Roman" w:hAnsi="Times New Roman"/>
          <w:sz w:val="23"/>
        </w:rPr>
      </w:pPr>
    </w:p>
    <w:p w:rsidR="00BC6D59" w:rsidRDefault="00DB7AF6" w:rsidP="00CD678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:rsidR="00BC6D59" w:rsidRDefault="00DB7AF6" w:rsidP="00CD678D">
      <w:pPr>
        <w:widowControl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hAnsi="Times New Roman"/>
          <w:sz w:val="24"/>
        </w:rPr>
        <w:br/>
        <w:t xml:space="preserve">находящихся в муниципальной собственности сельских поселений </w:t>
      </w:r>
      <w:r w:rsidR="00E42C32" w:rsidRPr="00D7670A">
        <w:rPr>
          <w:rFonts w:ascii="Times New Roman" w:hAnsi="Times New Roman"/>
          <w:sz w:val="24"/>
          <w:szCs w:val="24"/>
        </w:rPr>
        <w:t>Красноармейского сельского поселения</w:t>
      </w:r>
      <w:r>
        <w:rPr>
          <w:rFonts w:ascii="Times New Roman" w:hAnsi="Times New Roman"/>
          <w:sz w:val="24"/>
        </w:rPr>
        <w:t xml:space="preserve">) </w:t>
      </w:r>
    </w:p>
    <w:tbl>
      <w:tblPr>
        <w:tblW w:w="15487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8"/>
        <w:gridCol w:w="2309"/>
        <w:gridCol w:w="3259"/>
        <w:gridCol w:w="1088"/>
        <w:gridCol w:w="679"/>
        <w:gridCol w:w="951"/>
        <w:gridCol w:w="951"/>
        <w:gridCol w:w="952"/>
        <w:gridCol w:w="951"/>
        <w:gridCol w:w="952"/>
        <w:gridCol w:w="678"/>
      </w:tblGrid>
      <w:tr w:rsidR="00BC6D59" w:rsidTr="00CD678D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инвестиционного</w:t>
            </w:r>
          </w:p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Источники</w:t>
            </w:r>
          </w:p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Сметная стоимость в ценах соответствующих лет, тыс. рублей</w:t>
            </w:r>
          </w:p>
        </w:tc>
        <w:tc>
          <w:tcPr>
            <w:tcW w:w="6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Объем бюджетных ассигнований по годам реализации муниципальной программы</w:t>
            </w:r>
          </w:p>
        </w:tc>
      </w:tr>
      <w:tr w:rsidR="00BC6D59" w:rsidTr="00CD678D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BC6D59" w:rsidP="00CD678D">
            <w:pPr>
              <w:spacing w:after="0" w:line="240" w:lineRule="auto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BC6D59" w:rsidRDefault="00DB7AF6" w:rsidP="00CD678D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N+n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BC6D59" w:rsidRDefault="00BC6D59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5488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9"/>
        <w:gridCol w:w="2309"/>
        <w:gridCol w:w="3260"/>
        <w:gridCol w:w="1087"/>
        <w:gridCol w:w="679"/>
        <w:gridCol w:w="951"/>
        <w:gridCol w:w="952"/>
        <w:gridCol w:w="951"/>
        <w:gridCol w:w="951"/>
        <w:gridCol w:w="951"/>
        <w:gridCol w:w="679"/>
      </w:tblGrid>
      <w:tr w:rsidR="00BC6D59" w:rsidTr="00CD678D">
        <w:trPr>
          <w:trHeight w:val="25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12</w:t>
            </w:r>
          </w:p>
        </w:tc>
      </w:tr>
      <w:tr w:rsidR="00BC6D59" w:rsidTr="00CD678D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Муниципальная программа </w:t>
            </w:r>
            <w:r w:rsidR="00E42C32" w:rsidRPr="00D7670A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CD678D">
              <w:rPr>
                <w:rFonts w:ascii="Times New Roman" w:hAnsi="Times New Roman"/>
                <w:sz w:val="23"/>
              </w:rPr>
              <w:t xml:space="preserve"> «Наименование»</w:t>
            </w:r>
          </w:p>
        </w:tc>
      </w:tr>
      <w:tr w:rsidR="00BC6D59" w:rsidTr="00CD678D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E42C32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районный бюджет</w:t>
            </w:r>
            <w:r w:rsidR="00DB7AF6" w:rsidRPr="00CD678D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E42C32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районный бюджет</w:t>
            </w:r>
            <w:r w:rsidR="00DB7AF6" w:rsidRPr="00CD678D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районный бюджет</w:t>
            </w:r>
            <w:r w:rsidR="00DB7AF6" w:rsidRPr="00CD678D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Структурный элемент «Наименование»</w:t>
            </w:r>
          </w:p>
        </w:tc>
      </w:tr>
      <w:tr w:rsidR="00BC6D59" w:rsidTr="00CD678D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Наименование муниципального образования</w:t>
            </w:r>
          </w:p>
        </w:tc>
      </w:tr>
      <w:tr w:rsidR="00BC6D59" w:rsidTr="00CD678D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районный бюджет</w:t>
            </w:r>
            <w:r w:rsidR="00DB7AF6" w:rsidRPr="00CD678D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F1466D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763AC0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районный бюджет</w:t>
            </w:r>
            <w:r w:rsidRPr="00CD678D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F1466D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763AC0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районный бюджет</w:t>
            </w:r>
            <w:r w:rsidRPr="00CD678D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BC6D59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CD678D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  <w:tr w:rsidR="00F1466D" w:rsidTr="00CD678D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763AC0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районный бюджет</w:t>
            </w:r>
            <w:r w:rsidRPr="00CD678D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66D" w:rsidRPr="00CD678D" w:rsidRDefault="00F1466D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</w:tbl>
    <w:p w:rsidR="00BC6D59" w:rsidRDefault="00DB7AF6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&lt;1</w:t>
      </w:r>
      <w:proofErr w:type="gramStart"/>
      <w:r>
        <w:rPr>
          <w:rFonts w:ascii="Times New Roman" w:hAnsi="Times New Roman"/>
          <w:sz w:val="23"/>
        </w:rPr>
        <w:t>&gt; В</w:t>
      </w:r>
      <w:proofErr w:type="gramEnd"/>
      <w:r>
        <w:rPr>
          <w:rFonts w:ascii="Times New Roman" w:hAnsi="Times New Roman"/>
          <w:sz w:val="23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BC6D59" w:rsidRDefault="00DB7AF6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&lt;2&gt; Включается в приложение при наличии средств.</w:t>
      </w:r>
    </w:p>
    <w:p w:rsidR="00BC6D59" w:rsidRDefault="00DB7AF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C6D59" w:rsidRDefault="00DB7AF6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6</w:t>
      </w:r>
    </w:p>
    <w:p w:rsidR="00BC6D59" w:rsidRPr="00CD678D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C6D59" w:rsidRPr="00CD678D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78D">
        <w:rPr>
          <w:rFonts w:ascii="Times New Roman" w:hAnsi="Times New Roman"/>
          <w:sz w:val="24"/>
        </w:rPr>
        <w:t xml:space="preserve">Единый аналитический план реализации муниципальной (комплексной) программы </w:t>
      </w:r>
    </w:p>
    <w:p w:rsidR="00BC6D59" w:rsidRPr="00CD678D" w:rsidRDefault="00DB7AF6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D678D">
        <w:rPr>
          <w:rFonts w:ascii="Times New Roman" w:hAnsi="Times New Roman"/>
          <w:sz w:val="24"/>
        </w:rPr>
        <w:t xml:space="preserve">«Наименование» на _______ год </w:t>
      </w:r>
    </w:p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594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243"/>
        <w:gridCol w:w="1656"/>
        <w:gridCol w:w="967"/>
        <w:gridCol w:w="966"/>
        <w:gridCol w:w="1657"/>
        <w:gridCol w:w="1105"/>
        <w:gridCol w:w="1242"/>
        <w:gridCol w:w="404"/>
      </w:tblGrid>
      <w:tr w:rsidR="00BC6D59" w:rsidRPr="00CD678D" w:rsidTr="00462CEA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  (комплексной) программы Орловского района, мероприятия (результата), контрольной точки </w:t>
            </w:r>
          </w:p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BC6D59" w:rsidRPr="00CD678D" w:rsidRDefault="00DB7AF6" w:rsidP="00CD678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6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BC6D59" w:rsidRPr="00CD678D" w:rsidTr="00462CE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областной</w:t>
            </w:r>
            <w:r w:rsidRPr="00CD678D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федеральный</w:t>
            </w:r>
            <w:r w:rsidRPr="00CD678D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D678D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CD678D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275"/>
        </w:trPr>
        <w:tc>
          <w:tcPr>
            <w:tcW w:w="155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Направление 1 «Наименование» &lt;3&gt;</w:t>
            </w:r>
          </w:p>
        </w:tc>
      </w:tr>
      <w:tr w:rsidR="00BC6D59" w:rsidRPr="00CD678D" w:rsidTr="00462CEA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296"/>
        </w:trPr>
        <w:tc>
          <w:tcPr>
            <w:tcW w:w="155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Направление 2 «Наименование» &lt;3&gt;</w:t>
            </w:r>
          </w:p>
        </w:tc>
      </w:tr>
      <w:tr w:rsidR="00BC6D59" w:rsidRPr="00CD678D" w:rsidTr="00462CEA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spacing w:after="0" w:line="240" w:lineRule="auto"/>
              <w:jc w:val="center"/>
            </w:pPr>
            <w:r w:rsidRPr="00CD678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BC6D59" w:rsidRPr="00CD678D" w:rsidRDefault="00DB7AF6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Итого по муниципальной</w:t>
            </w:r>
            <w:r w:rsidRPr="00CD678D">
              <w:rPr>
                <w:rFonts w:ascii="Times New Roman" w:hAnsi="Times New Roman"/>
                <w:sz w:val="24"/>
              </w:rPr>
              <w:br/>
              <w:t>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DB7AF6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678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  <w:tr w:rsidR="00BC6D59" w:rsidRPr="00CD678D" w:rsidTr="00462CEA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6D59" w:rsidRPr="00CD678D" w:rsidRDefault="00BC6D59" w:rsidP="00CD678D">
            <w:pPr>
              <w:spacing w:after="0" w:line="240" w:lineRule="auto"/>
            </w:pPr>
          </w:p>
        </w:tc>
      </w:tr>
    </w:tbl>
    <w:p w:rsidR="00BC6D59" w:rsidRDefault="00BC6D59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BC6D59" w:rsidRDefault="00DB7AF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ДД.ММ.ГГ.</w:t>
      </w:r>
    </w:p>
    <w:p w:rsidR="00BC6D59" w:rsidRDefault="00DB7AF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BC6D59" w:rsidRDefault="00DB7AF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</w:p>
    <w:p w:rsidR="00BC6D59" w:rsidRDefault="00BC6D5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BC6D59" w:rsidRDefault="00BC6D5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sectPr w:rsidR="00BC6D59" w:rsidSect="00D208AA">
      <w:footerReference w:type="default" r:id="rId11"/>
      <w:pgSz w:w="16838" w:h="11905" w:orient="landscape"/>
      <w:pgMar w:top="709" w:right="820" w:bottom="284" w:left="993" w:header="720" w:footer="1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9A" w:rsidRDefault="0085589A">
      <w:pPr>
        <w:spacing w:after="0" w:line="240" w:lineRule="auto"/>
      </w:pPr>
      <w:r>
        <w:separator/>
      </w:r>
    </w:p>
  </w:endnote>
  <w:endnote w:type="continuationSeparator" w:id="0">
    <w:p w:rsidR="0085589A" w:rsidRDefault="0085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610972"/>
      <w:docPartObj>
        <w:docPartGallery w:val="Page Numbers (Bottom of Page)"/>
        <w:docPartUnique/>
      </w:docPartObj>
    </w:sdtPr>
    <w:sdtContent>
      <w:p w:rsidR="00E42C32" w:rsidRDefault="00E42C32">
        <w:pPr>
          <w:pStyle w:val="af4"/>
          <w:jc w:val="right"/>
        </w:pPr>
        <w:fldSimple w:instr="PAGE   \* MERGEFORMAT">
          <w:r>
            <w:rPr>
              <w:noProof/>
            </w:rPr>
            <w:t>16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430605"/>
      <w:docPartObj>
        <w:docPartGallery w:val="Page Numbers (Bottom of Page)"/>
        <w:docPartUnique/>
      </w:docPartObj>
    </w:sdtPr>
    <w:sdtContent>
      <w:p w:rsidR="00E42C32" w:rsidRDefault="00E42C32">
        <w:pPr>
          <w:pStyle w:val="af4"/>
          <w:jc w:val="right"/>
        </w:pPr>
        <w:fldSimple w:instr="PAGE   \* MERGEFORMAT">
          <w:r w:rsidR="00F1466D">
            <w:rPr>
              <w:noProof/>
            </w:rPr>
            <w:t>43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9A" w:rsidRDefault="0085589A">
      <w:pPr>
        <w:spacing w:after="0" w:line="240" w:lineRule="auto"/>
      </w:pPr>
      <w:r>
        <w:separator/>
      </w:r>
    </w:p>
  </w:footnote>
  <w:footnote w:type="continuationSeparator" w:id="0">
    <w:p w:rsidR="0085589A" w:rsidRDefault="0085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839229F"/>
    <w:multiLevelType w:val="multilevel"/>
    <w:tmpl w:val="C6B6A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CD259E4"/>
    <w:multiLevelType w:val="multilevel"/>
    <w:tmpl w:val="A2FC0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13A5FBD"/>
    <w:multiLevelType w:val="multilevel"/>
    <w:tmpl w:val="52121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99B5921"/>
    <w:multiLevelType w:val="multilevel"/>
    <w:tmpl w:val="14265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763222A7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771774DA"/>
    <w:multiLevelType w:val="multilevel"/>
    <w:tmpl w:val="3A0EB3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59"/>
    <w:rsid w:val="00026DA7"/>
    <w:rsid w:val="00055628"/>
    <w:rsid w:val="001A6079"/>
    <w:rsid w:val="0030681B"/>
    <w:rsid w:val="00424F2F"/>
    <w:rsid w:val="004430C5"/>
    <w:rsid w:val="004620AD"/>
    <w:rsid w:val="00462CEA"/>
    <w:rsid w:val="004A562C"/>
    <w:rsid w:val="004A7C26"/>
    <w:rsid w:val="005232B4"/>
    <w:rsid w:val="005C067A"/>
    <w:rsid w:val="00712B0E"/>
    <w:rsid w:val="00713B80"/>
    <w:rsid w:val="007343EA"/>
    <w:rsid w:val="00800032"/>
    <w:rsid w:val="00846914"/>
    <w:rsid w:val="0085589A"/>
    <w:rsid w:val="0086700E"/>
    <w:rsid w:val="00874563"/>
    <w:rsid w:val="00893514"/>
    <w:rsid w:val="00922487"/>
    <w:rsid w:val="00961889"/>
    <w:rsid w:val="00AF76E0"/>
    <w:rsid w:val="00B37122"/>
    <w:rsid w:val="00BC6D59"/>
    <w:rsid w:val="00BF4549"/>
    <w:rsid w:val="00CC6B84"/>
    <w:rsid w:val="00CD678D"/>
    <w:rsid w:val="00D208AA"/>
    <w:rsid w:val="00D73D0C"/>
    <w:rsid w:val="00D7670A"/>
    <w:rsid w:val="00DB7AF6"/>
    <w:rsid w:val="00E42C32"/>
    <w:rsid w:val="00F1466D"/>
    <w:rsid w:val="00F70FA4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08AA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D208AA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D208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208A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D208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208A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08AA"/>
    <w:rPr>
      <w:sz w:val="22"/>
    </w:rPr>
  </w:style>
  <w:style w:type="paragraph" w:customStyle="1" w:styleId="a3">
    <w:name w:val="Гипертекстовая ссылка"/>
    <w:link w:val="a4"/>
    <w:rsid w:val="00D208AA"/>
    <w:rPr>
      <w:color w:val="106BBE"/>
      <w:sz w:val="26"/>
    </w:rPr>
  </w:style>
  <w:style w:type="character" w:customStyle="1" w:styleId="a4">
    <w:name w:val="Гипертекстовая ссылка"/>
    <w:link w:val="a3"/>
    <w:rsid w:val="00D208AA"/>
    <w:rPr>
      <w:color w:val="106BBE"/>
      <w:sz w:val="26"/>
    </w:rPr>
  </w:style>
  <w:style w:type="paragraph" w:styleId="21">
    <w:name w:val="toc 2"/>
    <w:next w:val="a"/>
    <w:link w:val="22"/>
    <w:uiPriority w:val="39"/>
    <w:rsid w:val="00D208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208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208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208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208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208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208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208AA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rsid w:val="00D208A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D208AA"/>
    <w:rPr>
      <w:rFonts w:ascii="Tahoma" w:hAnsi="Tahoma"/>
      <w:sz w:val="20"/>
    </w:rPr>
  </w:style>
  <w:style w:type="paragraph" w:customStyle="1" w:styleId="a5">
    <w:name w:val="Нормальный (таблица)"/>
    <w:basedOn w:val="a"/>
    <w:next w:val="a"/>
    <w:link w:val="a6"/>
    <w:rsid w:val="00D208A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"/>
    <w:link w:val="a5"/>
    <w:rsid w:val="00D208AA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D208A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D208AA"/>
    <w:rPr>
      <w:sz w:val="22"/>
    </w:rPr>
  </w:style>
  <w:style w:type="character" w:customStyle="1" w:styleId="30">
    <w:name w:val="Заголовок 3 Знак"/>
    <w:basedOn w:val="1"/>
    <w:link w:val="3"/>
    <w:rsid w:val="00D208AA"/>
    <w:rPr>
      <w:rFonts w:ascii="Cambria" w:hAnsi="Cambria"/>
      <w:b/>
      <w:sz w:val="26"/>
    </w:rPr>
  </w:style>
  <w:style w:type="paragraph" w:styleId="a7">
    <w:name w:val="Normal (Web)"/>
    <w:basedOn w:val="a"/>
    <w:link w:val="a8"/>
    <w:rsid w:val="00D208AA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D208AA"/>
    <w:rPr>
      <w:rFonts w:ascii="Times New Roman" w:hAnsi="Times New Roman"/>
      <w:sz w:val="24"/>
    </w:rPr>
  </w:style>
  <w:style w:type="paragraph" w:customStyle="1" w:styleId="12">
    <w:name w:val="Гиперссылка1"/>
    <w:link w:val="13"/>
    <w:rsid w:val="00D208AA"/>
    <w:rPr>
      <w:color w:val="0000FF"/>
      <w:u w:val="single"/>
    </w:rPr>
  </w:style>
  <w:style w:type="character" w:customStyle="1" w:styleId="13">
    <w:name w:val="Гиперссылка1"/>
    <w:link w:val="12"/>
    <w:rsid w:val="00D208AA"/>
    <w:rPr>
      <w:color w:val="0000FF"/>
      <w:u w:val="single"/>
    </w:rPr>
  </w:style>
  <w:style w:type="paragraph" w:styleId="a9">
    <w:name w:val="Balloon Text"/>
    <w:basedOn w:val="a"/>
    <w:link w:val="aa"/>
    <w:rsid w:val="00D208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208AA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D208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208AA"/>
    <w:rPr>
      <w:rFonts w:ascii="XO Thames" w:hAnsi="XO Thames"/>
      <w:sz w:val="28"/>
    </w:rPr>
  </w:style>
  <w:style w:type="paragraph" w:customStyle="1" w:styleId="Default">
    <w:name w:val="Default"/>
    <w:link w:val="Default0"/>
    <w:rsid w:val="00D208AA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208AA"/>
    <w:rPr>
      <w:rFonts w:ascii="Times New Roman" w:hAnsi="Times New Roman"/>
      <w:sz w:val="24"/>
    </w:rPr>
  </w:style>
  <w:style w:type="paragraph" w:styleId="ab">
    <w:name w:val="header"/>
    <w:basedOn w:val="a"/>
    <w:link w:val="ac"/>
    <w:rsid w:val="00D2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D208AA"/>
    <w:rPr>
      <w:sz w:val="22"/>
    </w:rPr>
  </w:style>
  <w:style w:type="character" w:customStyle="1" w:styleId="50">
    <w:name w:val="Заголовок 5 Знак"/>
    <w:link w:val="5"/>
    <w:rsid w:val="00D208A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208AA"/>
    <w:rPr>
      <w:rFonts w:ascii="Arial" w:hAnsi="Arial"/>
      <w:b/>
      <w:color w:val="26282F"/>
      <w:sz w:val="24"/>
    </w:rPr>
  </w:style>
  <w:style w:type="paragraph" w:customStyle="1" w:styleId="14">
    <w:name w:val="Знак1"/>
    <w:basedOn w:val="a"/>
    <w:link w:val="15"/>
    <w:rsid w:val="00D208A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D208AA"/>
    <w:rPr>
      <w:rFonts w:ascii="Tahoma" w:hAnsi="Tahoma"/>
      <w:sz w:val="20"/>
    </w:rPr>
  </w:style>
  <w:style w:type="paragraph" w:customStyle="1" w:styleId="23">
    <w:name w:val="Гиперссылка2"/>
    <w:link w:val="ad"/>
    <w:rsid w:val="00D208AA"/>
    <w:rPr>
      <w:color w:val="0000FF"/>
      <w:u w:val="single"/>
    </w:rPr>
  </w:style>
  <w:style w:type="character" w:styleId="ad">
    <w:name w:val="Hyperlink"/>
    <w:link w:val="23"/>
    <w:rsid w:val="00D208AA"/>
    <w:rPr>
      <w:color w:val="0000FF"/>
      <w:u w:val="single"/>
    </w:rPr>
  </w:style>
  <w:style w:type="paragraph" w:customStyle="1" w:styleId="Footnote">
    <w:name w:val="Footnote"/>
    <w:link w:val="Footnote0"/>
    <w:rsid w:val="00D208A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208A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D208A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208AA"/>
    <w:rPr>
      <w:rFonts w:ascii="XO Thames" w:hAnsi="XO Thames"/>
      <w:b/>
      <w:sz w:val="28"/>
    </w:rPr>
  </w:style>
  <w:style w:type="paragraph" w:customStyle="1" w:styleId="18">
    <w:name w:val="Обычный1"/>
    <w:link w:val="19"/>
    <w:rsid w:val="00D208AA"/>
    <w:rPr>
      <w:sz w:val="22"/>
    </w:rPr>
  </w:style>
  <w:style w:type="character" w:customStyle="1" w:styleId="19">
    <w:name w:val="Обычный1"/>
    <w:link w:val="18"/>
    <w:rsid w:val="00D208AA"/>
    <w:rPr>
      <w:sz w:val="22"/>
    </w:rPr>
  </w:style>
  <w:style w:type="paragraph" w:customStyle="1" w:styleId="HeaderandFooter">
    <w:name w:val="Header and Footer"/>
    <w:link w:val="HeaderandFooter0"/>
    <w:rsid w:val="00D208A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208AA"/>
    <w:rPr>
      <w:rFonts w:ascii="XO Thames" w:hAnsi="XO Thames"/>
    </w:rPr>
  </w:style>
  <w:style w:type="paragraph" w:styleId="9">
    <w:name w:val="toc 9"/>
    <w:next w:val="a"/>
    <w:link w:val="90"/>
    <w:uiPriority w:val="39"/>
    <w:rsid w:val="00D208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208A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208A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208AA"/>
    <w:rPr>
      <w:rFonts w:ascii="Courier New" w:hAnsi="Courier New"/>
    </w:rPr>
  </w:style>
  <w:style w:type="paragraph" w:styleId="8">
    <w:name w:val="toc 8"/>
    <w:next w:val="a"/>
    <w:link w:val="80"/>
    <w:uiPriority w:val="39"/>
    <w:rsid w:val="00D208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208AA"/>
    <w:rPr>
      <w:rFonts w:ascii="XO Thames" w:hAnsi="XO Thames"/>
      <w:sz w:val="28"/>
    </w:rPr>
  </w:style>
  <w:style w:type="paragraph" w:styleId="ae">
    <w:name w:val="List Paragraph"/>
    <w:basedOn w:val="a"/>
    <w:link w:val="af"/>
    <w:rsid w:val="00D208AA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D208AA"/>
    <w:rPr>
      <w:sz w:val="22"/>
    </w:rPr>
  </w:style>
  <w:style w:type="paragraph" w:styleId="51">
    <w:name w:val="toc 5"/>
    <w:next w:val="a"/>
    <w:link w:val="52"/>
    <w:uiPriority w:val="39"/>
    <w:rsid w:val="00D208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208AA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D208AA"/>
  </w:style>
  <w:style w:type="character" w:customStyle="1" w:styleId="1b">
    <w:name w:val="Основной шрифт абзаца1"/>
    <w:link w:val="1a"/>
    <w:rsid w:val="00D208AA"/>
  </w:style>
  <w:style w:type="paragraph" w:customStyle="1" w:styleId="24">
    <w:name w:val="Основной шрифт абзаца2"/>
    <w:rsid w:val="00D208AA"/>
  </w:style>
  <w:style w:type="paragraph" w:styleId="af0">
    <w:name w:val="Subtitle"/>
    <w:next w:val="a"/>
    <w:link w:val="af1"/>
    <w:uiPriority w:val="11"/>
    <w:qFormat/>
    <w:rsid w:val="00D208AA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D208AA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D208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D208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208AA"/>
    <w:rPr>
      <w:rFonts w:ascii="XO Thames" w:hAnsi="XO Thames"/>
      <w:b/>
      <w:sz w:val="24"/>
    </w:rPr>
  </w:style>
  <w:style w:type="paragraph" w:customStyle="1" w:styleId="ConsPlusCell">
    <w:name w:val="ConsPlusCell"/>
    <w:link w:val="ConsPlusCell0"/>
    <w:rsid w:val="00D208AA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D208AA"/>
    <w:rPr>
      <w:sz w:val="22"/>
    </w:rPr>
  </w:style>
  <w:style w:type="paragraph" w:styleId="af4">
    <w:name w:val="footer"/>
    <w:basedOn w:val="a"/>
    <w:link w:val="af5"/>
    <w:uiPriority w:val="99"/>
    <w:rsid w:val="00D2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  <w:uiPriority w:val="99"/>
    <w:rsid w:val="00D208AA"/>
    <w:rPr>
      <w:sz w:val="22"/>
    </w:rPr>
  </w:style>
  <w:style w:type="character" w:customStyle="1" w:styleId="20">
    <w:name w:val="Заголовок 2 Знак"/>
    <w:link w:val="2"/>
    <w:rsid w:val="00D208AA"/>
    <w:rPr>
      <w:rFonts w:ascii="XO Thames" w:hAnsi="XO Thames"/>
      <w:b/>
      <w:sz w:val="28"/>
    </w:rPr>
  </w:style>
  <w:style w:type="paragraph" w:customStyle="1" w:styleId="1c">
    <w:name w:val="Знак1"/>
    <w:basedOn w:val="a"/>
    <w:link w:val="1d"/>
    <w:rsid w:val="00D208A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sid w:val="00D208AA"/>
    <w:rPr>
      <w:rFonts w:ascii="Tahoma" w:hAnsi="Tahoma"/>
      <w:sz w:val="20"/>
    </w:rPr>
  </w:style>
  <w:style w:type="table" w:styleId="af6">
    <w:name w:val="Table Grid"/>
    <w:basedOn w:val="a1"/>
    <w:rsid w:val="00D208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B7AF6"/>
    <w:rPr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5894A1BFE0BDC2E18C7E92CaAc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995C211BD6BAAEB8106B17271D85D9F1894513F8068124109EE52EA29DBBD11450477E072266E0a4c5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861374B7B4B65B0F65E480A8BAF7418712742365538E1BDE2F52748A8F90360512D9A78AC353A06775B1CDDCr4HD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10352</Words>
  <Characters>59012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Чехова</dc:creator>
  <cp:lastModifiedBy>User</cp:lastModifiedBy>
  <cp:revision>18</cp:revision>
  <cp:lastPrinted>2024-08-06T12:54:00Z</cp:lastPrinted>
  <dcterms:created xsi:type="dcterms:W3CDTF">2024-08-06T12:56:00Z</dcterms:created>
  <dcterms:modified xsi:type="dcterms:W3CDTF">2024-09-06T12:43:00Z</dcterms:modified>
</cp:coreProperties>
</file>