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B" w:rsidRDefault="00D56E22" w:rsidP="00BE0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22"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Красноармейского сельского поселения </w:t>
      </w:r>
    </w:p>
    <w:p w:rsidR="00D56E22" w:rsidRPr="00D56E22" w:rsidRDefault="00D56E22" w:rsidP="00BE0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22">
        <w:rPr>
          <w:rFonts w:ascii="Times New Roman" w:hAnsi="Times New Roman" w:cs="Times New Roman"/>
          <w:b/>
          <w:sz w:val="28"/>
          <w:szCs w:val="28"/>
        </w:rPr>
        <w:t>за 1 полугодие 2017 года.</w:t>
      </w:r>
    </w:p>
    <w:p w:rsidR="00D56E22" w:rsidRP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Итоги проделанной работы за 1 полугодие 2017 год.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 xml:space="preserve"> действующим Федеральным законодательством Главы сельских поселений два раза в год отчитываются перед населением о проделанной работе.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Преобразования, происходящие в поселении, во многом зависят от нашей совместной работы и от доверия друг к другу.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Это, прежде всего: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• исполнение бюджета поселения;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• обеспечение бесперебойной работы учреждений культуры, спорта, • благоустройство территорий населенных пунктов, развитие инфраструктуры, обеспечение жизнедеятельности поселения;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• взаимодействие с предприятиями и организациями всех форм собственности с целью укрепления и развития экономики поселения.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 и размещается на официальном сайте Администрации Красноармейского сельского поселения в информационно-телекоммуникационной сети «Интернет».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Бюджет на 2017 год по доходам утвержден в сумме12352400,00 рублей, что на 644 тысячи 700 рублей или 5% меньше показателей бюджета 2016 года.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lastRenderedPageBreak/>
        <w:t xml:space="preserve">За первое полугодие 2017 года в бюджет поселения поступили доходы в сумме 7007966,94 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 xml:space="preserve">, исполнение составило 56,7 %.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По собственным доходам исполнение за первое полугодие 2017 года оставило 3202016,00 рублей при годовом плане 5978200,00 или 53,8 %;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За 2017 год расходная часть бюджета исполнена на 37,8 %, расходы составили 5012861,58 рубля.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>1.По разделу 01 «Общегосударственные вопросы» запланировано на 5458400,00 рублей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меньшение обусловлено сокращением штатной численности: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За 1 полугодие 2017 года исполнение составило 1925604,30 рублей или 35,3%.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2.По осуществлению первичного воинского учета запланировано на год 173300, что на 1500 рублей или на 14,9 % меньше по сравнению с утвержденными показателями на 2016 год. Исполнение составило 71446,22 рублей 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3.По защите населения и территории от чрезвычайных ситуаций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запланирован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118800 рублей, исполнено 94906,43 рублей, что составило 79,9 %, из них: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4. На развитие жилищно-коммунального хозяйства потрачено 1268205,33 рублей, что составило 48,5%, в том числе: 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1) на развитие и содержание сетей уличного освещения поселения было запланировано 1090400 рублей,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исполнен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523900,08 рубля, из них: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- на потребление электроэнергии запланировано 800400,00 рублей,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исполнен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414195,08 рубля,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- на содержание сетей уличного освещения запланировано 290000 рублей, исполнено 109705,00 рублей.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2) на приобретение саженцев (озеленение) 99950,00 рублей.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3) на содействие занятости населения запланировано 200000,00 тысяч рублей, исполнено 92100,00 рублей;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4) на территории поселения ликвидировано несанкционированных свалок в сумме 160000,00 рублей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5) в п.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отремонтировали памятники на сумму 176789 рублей.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5. Расходы на содержание учреждений культуры в первом полугодии 2017 года составили 1560767,21 рублей, что составило 33,9 %. При этом на год предусмотрено 4595500,00 рублей.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6. На развитие физической культуры и спорта было заложено 92700,00 рублей, исполнено 6346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что составило 6,8%.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Администрацией Красноармейского сельского поселения ведется активная работа по снижению задолженности по налогам: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- Ежемесячно в МИФНС России №9 по Ростовской области запрашиваются сведения по задолженности, в т.ч. недоимке, на основании которых ведется активная работа с неплательщиками.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Проводятся заседания Координационного совета по вопросам собираемости налогов. 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lastRenderedPageBreak/>
        <w:t xml:space="preserve">- На сайте Администрации Красноармейского сельского поселения размещены принятые решения Собрания депутатов сельского поселения по земельному налогу, налогу на имущество физических лиц.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Все муниципальные услуги в сфере 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имуществено-земельных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 xml:space="preserve"> отношений, градостроительства и архитектуры вы можете оформить и получить, воспользовавшись Порталом Государственных услуг.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Подавая заявку в учреждение через портал 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 xml:space="preserve">, вам не придётся отстаивать длинную очередь в учреждении – в этом и заключается основное преимущество пользования порталом. Сведения о необходимых для предоставления документах также подробно прописаны на портале. Информация о ходе рассмотрения заявки будет поступать на ваш электронный адрес в режиме реального времени. Для того, чтобы получить полный доступ ко всем возможностям 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>, вам необходимо лишь пройти процедуру регистрации, которую можно осуществить в отделении МФЦ расположенном в здании Администрации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Администрацией, информация о проведении публичных слушаний в поселении, обнародуются заключения по результатам их проведения, а также актуальные события и мероприятия в поселении. 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За первое полугодие 2017 год поступило 542 документа из них 501 -это входящая корреспонденция, 41 – это обращения граждан. Составлено 180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нотариальных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действия.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Администрацией разрабатывались проекты нормативно - правовых актов, которые предлагались на утверждение депутатам поселения.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Так за первое полугодие 2017 года проведено семь заседаний Собрания депутатов, принято 16 решений (таких как внесение изменений и дополнений в Устав муниципального образования, внесение изменений в бюджет поселения и др.).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Издано 122 постановления, 73 Распоряжения.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Культура и спорт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E22">
        <w:rPr>
          <w:rFonts w:ascii="Times New Roman" w:hAnsi="Times New Roman" w:cs="Times New Roman"/>
          <w:sz w:val="28"/>
          <w:szCs w:val="28"/>
        </w:rPr>
        <w:t xml:space="preserve">Учреждениями культуры совместно с Администрацией организовывались и проводились культурно-массовые мероприятия различной направленности: митинг 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посвященый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 xml:space="preserve"> Дню Победы, митинг посвященный дню освобождения п. Красноармейского, концерты, Цикл мероприятий по чествованию участников Великой Отечественной войны, тружеников тыла и вдов, вручение подарочных наборов от Главы Администрации Орловского района и главы Красноармейского сельского поселения, акция «Бессмертный полк»), День защиты детей, День России, 22 июня митинг памяти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скорби и многие другие.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Администрация оказывает помощь в сохранение и развитие народного творчества среди населения. 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Благодаря содействию Администрации Красноармейский СДК в течение первого полугодия 2017 г принял участие во многих конкурсах и фестивалях. </w:t>
      </w:r>
    </w:p>
    <w:p w:rsidR="00D56E22" w:rsidRP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lastRenderedPageBreak/>
        <w:t xml:space="preserve">Из спортивных объектов на территории поселения расположены спортивные площадки и футбольные поля. На территории Красноармейского СДК функционирует клуб рукопашного боя «Ермак».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Основными организаторами в области физической культуры и спорта являются работники Красноармейского сельского дома культуры: 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Крахмалец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 xml:space="preserve"> Антонина Ивановна, Ткачев Юрий Александрович.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Все проводимые мероприятия проводятся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нормативных документов.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осуществляется за счет местного бюджета.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В первом полугодии 2017 года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календарного плана физкультурных и спортивных мероприятий, организации летнего досуга детей и подростков проведено большое количество мероприятий, направленных на оказание помощи семьям с детьми по сохранению здоровья, по борьбе с курением, по профилактике наркомании и алкоголизма.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>На территории сельского поселения находятся два образовательных учреждения МБОУ «Красноармейская СОШ» и МБОУ «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Широкинская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где согласно плану проходят спортивные соревнования. Так же дошкольное учреждение детский сад «Солнышко» и филиал детского сада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х. Широкий. В дошкольных учреждениях проводится ежедневная утренняя гимнастика; физкультурные занятия в зале и на улице; спортивные игры и соревнования на улице.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E22">
        <w:rPr>
          <w:rFonts w:ascii="Times New Roman" w:hAnsi="Times New Roman" w:cs="Times New Roman"/>
          <w:sz w:val="28"/>
          <w:szCs w:val="28"/>
        </w:rPr>
        <w:t>Студенты, проживающие на территории сельского поселения активное участие принимают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в спортивных районных мероприятиях по разным видам спорта.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Для физкультурно-оздоровительной и спортивно-массовой работы на территории Красноармейского сельского поселения имеются: Спортивный клуб «Стань сильнее»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Красноармейском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СДК;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Тренажерная комната «Стань сильнее» с оборудованием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Красноармейском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СДК; Теннисные столы в Красноармейском СДК, 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Широкинском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Раздорском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 xml:space="preserve"> СК; На территории Красноармейского сельского поселения имеется стадион, на котором летом проходят игры по футболу.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Следующий раздел это вопросы благоустройства.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Этому разделу администрация всегда уделяет большое внимание.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- в первом полугодии 2017 году было проведено 5 субботников по наведению санитарного порядка, высажены саженцы деревьев на Аллее Славы в п. 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- Администрацией постоянно проводятся выездные проверки по благоустройству в сопровождении участкового уполномоченного полиции и сотрудников КД в целях привлечения к административной ответственности лиц, причастных к засорению окружающей среды и созданию несанкционированных свалок за первое полугодие 2017 год составлено 30 протоколов об административном правонарушении.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>- в апреле – мае 2017 г. наводился санитарный порядок на кладбищах</w:t>
      </w:r>
      <w:proofErr w:type="gramStart"/>
      <w:r w:rsidRPr="00D56E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- проведена противоклещевая обработки общественных мест;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lastRenderedPageBreak/>
        <w:t xml:space="preserve">- ежедневно принимаются заявки на ремонт уличного освещения, которые своевременно отрабатываются, ремонтные работы выполняет специализированная организация.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- регулярно проводятся 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 xml:space="preserve"> сорной растительности в общественных местах, на детских площадках, работы выполнял ИП «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Вологин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 xml:space="preserve"> Владимирович» и работники принятые временно на работы по благоустройству,  </w:t>
      </w:r>
    </w:p>
    <w:p w:rsid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В целях обеспечения противопожарной безопасности проводится опашка и </w:t>
      </w:r>
      <w:proofErr w:type="spellStart"/>
      <w:r w:rsidRPr="00D56E22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D56E22">
        <w:rPr>
          <w:rFonts w:ascii="Times New Roman" w:hAnsi="Times New Roman" w:cs="Times New Roman"/>
          <w:sz w:val="28"/>
          <w:szCs w:val="28"/>
        </w:rPr>
        <w:t xml:space="preserve"> границ населенных пунктов, обновляются опашка по мере необходимости в течение всего года. </w:t>
      </w:r>
    </w:p>
    <w:p w:rsidR="00BE02AB" w:rsidRDefault="00BE02AB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EC" w:rsidRPr="00D56E22" w:rsidRDefault="00D56E22" w:rsidP="00BE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 Доклад окончен.</w:t>
      </w:r>
    </w:p>
    <w:sectPr w:rsidR="000146EC" w:rsidRPr="00D56E22" w:rsidSect="00BE02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22"/>
    <w:rsid w:val="000146EC"/>
    <w:rsid w:val="00BE02AB"/>
    <w:rsid w:val="00D5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2018-02-09T18:33:00Z</dcterms:created>
  <dcterms:modified xsi:type="dcterms:W3CDTF">2018-02-09T18:40:00Z</dcterms:modified>
</cp:coreProperties>
</file>